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80" w:rsidRPr="002270B0" w:rsidRDefault="00AD1C80" w:rsidP="00585BC0">
      <w:pPr>
        <w:keepNext/>
        <w:keepLines/>
        <w:widowControl/>
        <w:autoSpaceDE/>
        <w:autoSpaceDN/>
        <w:adjustRightInd/>
        <w:ind w:left="5897"/>
        <w:outlineLvl w:val="3"/>
        <w:rPr>
          <w:b/>
          <w:bCs/>
          <w:sz w:val="25"/>
          <w:szCs w:val="25"/>
          <w:lang w:val="uk-UA"/>
        </w:rPr>
      </w:pPr>
      <w:r w:rsidRPr="002270B0">
        <w:rPr>
          <w:b/>
          <w:bCs/>
          <w:sz w:val="25"/>
          <w:szCs w:val="25"/>
          <w:lang w:val="uk-UA"/>
        </w:rPr>
        <w:t>ЗАТВЕРДЖУЮ</w:t>
      </w:r>
    </w:p>
    <w:p w:rsidR="00AD1C80" w:rsidRPr="002270B0" w:rsidRDefault="00AD1C80" w:rsidP="00585BC0">
      <w:pPr>
        <w:keepNext/>
        <w:keepLines/>
        <w:widowControl/>
        <w:autoSpaceDE/>
        <w:autoSpaceDN/>
        <w:adjustRightInd/>
        <w:spacing w:before="120"/>
        <w:ind w:left="5897"/>
        <w:outlineLvl w:val="3"/>
        <w:rPr>
          <w:bCs/>
          <w:sz w:val="25"/>
          <w:szCs w:val="25"/>
          <w:lang w:val="uk-UA"/>
        </w:rPr>
      </w:pPr>
      <w:r w:rsidRPr="002270B0">
        <w:rPr>
          <w:bCs/>
          <w:sz w:val="25"/>
          <w:szCs w:val="25"/>
          <w:lang w:val="uk-UA"/>
        </w:rPr>
        <w:t>Фізична особа - підприємець</w:t>
      </w:r>
    </w:p>
    <w:p w:rsidR="00AD1C80" w:rsidRPr="002270B0" w:rsidRDefault="00AD1C80" w:rsidP="00585BC0">
      <w:pPr>
        <w:keepNext/>
        <w:keepLines/>
        <w:widowControl/>
        <w:autoSpaceDE/>
        <w:autoSpaceDN/>
        <w:adjustRightInd/>
        <w:ind w:left="5897"/>
        <w:outlineLvl w:val="3"/>
        <w:rPr>
          <w:bCs/>
          <w:sz w:val="25"/>
          <w:szCs w:val="25"/>
          <w:lang w:val="uk-UA"/>
        </w:rPr>
      </w:pPr>
    </w:p>
    <w:p w:rsidR="00AD1C80" w:rsidRPr="002270B0" w:rsidRDefault="00AD1C80" w:rsidP="00585BC0">
      <w:pPr>
        <w:keepNext/>
        <w:keepLines/>
        <w:widowControl/>
        <w:autoSpaceDE/>
        <w:autoSpaceDN/>
        <w:adjustRightInd/>
        <w:spacing w:after="120"/>
        <w:ind w:left="5897"/>
        <w:outlineLvl w:val="3"/>
        <w:rPr>
          <w:bCs/>
          <w:sz w:val="25"/>
          <w:szCs w:val="25"/>
          <w:lang w:val="uk-UA"/>
        </w:rPr>
      </w:pPr>
      <w:r w:rsidRPr="002270B0">
        <w:rPr>
          <w:bCs/>
          <w:sz w:val="25"/>
          <w:szCs w:val="25"/>
          <w:lang w:val="uk-UA"/>
        </w:rPr>
        <w:t xml:space="preserve">_____________  </w:t>
      </w:r>
      <w:r w:rsidR="002A011F">
        <w:rPr>
          <w:bCs/>
          <w:sz w:val="25"/>
          <w:szCs w:val="25"/>
          <w:lang w:val="en-US"/>
        </w:rPr>
        <w:t>А</w:t>
      </w:r>
      <w:r w:rsidR="002A011F">
        <w:rPr>
          <w:bCs/>
          <w:sz w:val="25"/>
          <w:szCs w:val="25"/>
          <w:lang w:val="uk-UA"/>
        </w:rPr>
        <w:t>.П. Тимченко</w:t>
      </w:r>
    </w:p>
    <w:p w:rsidR="00F87870" w:rsidRPr="002028C1" w:rsidRDefault="00F87870" w:rsidP="00585BC0">
      <w:pPr>
        <w:keepNext/>
        <w:keepLines/>
        <w:widowControl/>
        <w:spacing w:before="120"/>
        <w:ind w:left="5897"/>
        <w:rPr>
          <w:b/>
          <w:lang w:val="uk-UA"/>
        </w:rPr>
      </w:pPr>
      <w:r>
        <w:rPr>
          <w:sz w:val="25"/>
          <w:szCs w:val="25"/>
          <w:lang w:val="uk-UA"/>
        </w:rPr>
        <w:t>«___» ___</w:t>
      </w:r>
      <w:r w:rsidR="003F34D0">
        <w:rPr>
          <w:sz w:val="25"/>
          <w:szCs w:val="25"/>
          <w:lang w:val="uk-UA"/>
        </w:rPr>
        <w:t>____</w:t>
      </w:r>
      <w:r>
        <w:rPr>
          <w:sz w:val="25"/>
          <w:szCs w:val="25"/>
          <w:lang w:val="uk-UA"/>
        </w:rPr>
        <w:t>___ 20</w:t>
      </w:r>
      <w:r w:rsidR="003F34D0">
        <w:rPr>
          <w:sz w:val="25"/>
          <w:szCs w:val="25"/>
          <w:lang w:val="uk-UA"/>
        </w:rPr>
        <w:t>__</w:t>
      </w:r>
      <w:r>
        <w:rPr>
          <w:sz w:val="25"/>
          <w:szCs w:val="25"/>
          <w:lang w:val="uk-UA"/>
        </w:rPr>
        <w:t xml:space="preserve"> р.</w:t>
      </w:r>
    </w:p>
    <w:p w:rsidR="00BC7C64" w:rsidRPr="0092318D" w:rsidRDefault="00BC7C64" w:rsidP="00585BC0">
      <w:pPr>
        <w:keepNext/>
        <w:keepLines/>
        <w:widowControl/>
        <w:jc w:val="center"/>
        <w:rPr>
          <w:b/>
          <w:sz w:val="44"/>
          <w:szCs w:val="44"/>
          <w:lang w:val="uk-UA"/>
        </w:rPr>
      </w:pPr>
    </w:p>
    <w:p w:rsidR="00BC7C64" w:rsidRPr="0092318D" w:rsidRDefault="00BC7C64" w:rsidP="00585BC0">
      <w:pPr>
        <w:keepNext/>
        <w:keepLines/>
        <w:widowControl/>
        <w:jc w:val="center"/>
        <w:rPr>
          <w:b/>
          <w:sz w:val="44"/>
          <w:szCs w:val="44"/>
          <w:lang w:val="uk-UA"/>
        </w:rPr>
      </w:pPr>
      <w:r w:rsidRPr="0092318D">
        <w:rPr>
          <w:b/>
          <w:sz w:val="44"/>
          <w:szCs w:val="44"/>
          <w:lang w:val="uk-UA"/>
        </w:rPr>
        <w:t>ПОЛОЖЕННЯ</w:t>
      </w:r>
    </w:p>
    <w:p w:rsidR="00BC7C64" w:rsidRPr="0092318D" w:rsidRDefault="00BC7C64" w:rsidP="00585BC0">
      <w:pPr>
        <w:keepNext/>
        <w:keepLines/>
        <w:widowControl/>
        <w:spacing w:before="120"/>
        <w:jc w:val="center"/>
        <w:rPr>
          <w:b/>
          <w:sz w:val="32"/>
          <w:szCs w:val="32"/>
          <w:lang w:val="uk-UA"/>
        </w:rPr>
      </w:pPr>
      <w:r w:rsidRPr="0092318D">
        <w:rPr>
          <w:b/>
          <w:sz w:val="32"/>
          <w:szCs w:val="32"/>
          <w:lang w:val="uk-UA"/>
        </w:rPr>
        <w:t xml:space="preserve">про </w:t>
      </w:r>
      <w:r w:rsidR="00D6535A" w:rsidRPr="0092318D">
        <w:rPr>
          <w:b/>
          <w:sz w:val="32"/>
          <w:szCs w:val="32"/>
          <w:lang w:val="uk-UA"/>
        </w:rPr>
        <w:t xml:space="preserve">встановлення та </w:t>
      </w:r>
      <w:r w:rsidRPr="0092318D">
        <w:rPr>
          <w:b/>
          <w:sz w:val="32"/>
          <w:szCs w:val="32"/>
          <w:lang w:val="uk-UA"/>
        </w:rPr>
        <w:t>виконання гарантійних зобов’язань на</w:t>
      </w:r>
      <w:r w:rsidR="00D6535A" w:rsidRPr="0092318D">
        <w:rPr>
          <w:b/>
          <w:sz w:val="32"/>
          <w:szCs w:val="32"/>
          <w:lang w:val="uk-UA"/>
        </w:rPr>
        <w:t> </w:t>
      </w:r>
      <w:r w:rsidRPr="0092318D">
        <w:rPr>
          <w:b/>
          <w:sz w:val="32"/>
          <w:szCs w:val="32"/>
          <w:lang w:val="uk-UA"/>
        </w:rPr>
        <w:t xml:space="preserve">окремі стоматологічні послуги (роботи) </w:t>
      </w:r>
      <w:r w:rsidR="00A9792A">
        <w:rPr>
          <w:b/>
          <w:sz w:val="32"/>
          <w:szCs w:val="32"/>
          <w:lang w:val="uk-UA"/>
        </w:rPr>
        <w:br/>
      </w:r>
      <w:r w:rsidRPr="0092318D">
        <w:rPr>
          <w:b/>
          <w:sz w:val="32"/>
          <w:szCs w:val="32"/>
          <w:lang w:val="uk-UA"/>
        </w:rPr>
        <w:t xml:space="preserve">в </w:t>
      </w:r>
      <w:r w:rsidR="002378EE">
        <w:rPr>
          <w:b/>
          <w:sz w:val="32"/>
          <w:szCs w:val="32"/>
          <w:lang w:val="uk-UA"/>
        </w:rPr>
        <w:t xml:space="preserve">стоматологічному кабінеті ФОП </w:t>
      </w:r>
      <w:r w:rsidR="00242987" w:rsidRPr="00E42EEF">
        <w:rPr>
          <w:b/>
          <w:sz w:val="32"/>
          <w:szCs w:val="32"/>
        </w:rPr>
        <w:t>Тимченко</w:t>
      </w:r>
      <w:r w:rsidR="00242987">
        <w:rPr>
          <w:b/>
          <w:sz w:val="32"/>
          <w:szCs w:val="32"/>
          <w:lang w:val="uk-UA"/>
        </w:rPr>
        <w:t xml:space="preserve"> А.П</w:t>
      </w:r>
      <w:r w:rsidR="00C901AD" w:rsidRPr="0049667C">
        <w:rPr>
          <w:b/>
          <w:sz w:val="32"/>
          <w:szCs w:val="32"/>
          <w:lang w:val="uk-UA"/>
        </w:rPr>
        <w:t>.</w:t>
      </w:r>
    </w:p>
    <w:p w:rsidR="00C843E9" w:rsidRPr="0092318D" w:rsidRDefault="00C843E9" w:rsidP="00585BC0">
      <w:pPr>
        <w:keepNext/>
        <w:keepLines/>
        <w:widowControl/>
        <w:rPr>
          <w:sz w:val="25"/>
          <w:szCs w:val="25"/>
          <w:lang w:val="uk-UA"/>
        </w:rPr>
      </w:pPr>
    </w:p>
    <w:p w:rsidR="003D29A7" w:rsidRPr="0092318D" w:rsidRDefault="002C794D" w:rsidP="00585BC0">
      <w:pPr>
        <w:keepNext/>
        <w:keepLines/>
        <w:widowControl/>
        <w:numPr>
          <w:ilvl w:val="0"/>
          <w:numId w:val="12"/>
        </w:numPr>
        <w:tabs>
          <w:tab w:val="clear" w:pos="360"/>
        </w:tabs>
        <w:spacing w:after="240"/>
        <w:ind w:left="357" w:hanging="357"/>
        <w:jc w:val="center"/>
        <w:rPr>
          <w:b/>
          <w:sz w:val="28"/>
          <w:szCs w:val="28"/>
          <w:lang w:val="uk-UA"/>
        </w:rPr>
      </w:pPr>
      <w:r w:rsidRPr="0092318D">
        <w:rPr>
          <w:b/>
          <w:sz w:val="28"/>
          <w:szCs w:val="28"/>
          <w:lang w:val="uk-UA"/>
        </w:rPr>
        <w:t xml:space="preserve">Загальні положення </w:t>
      </w:r>
      <w:r w:rsidR="00E830DD" w:rsidRPr="0092318D">
        <w:rPr>
          <w:b/>
          <w:sz w:val="28"/>
          <w:szCs w:val="28"/>
          <w:lang w:val="uk-UA"/>
        </w:rPr>
        <w:t xml:space="preserve">про гарантійні зобов’язання </w:t>
      </w:r>
    </w:p>
    <w:p w:rsidR="002C794D" w:rsidRPr="0092318D" w:rsidRDefault="00E830DD" w:rsidP="0049667C">
      <w:pPr>
        <w:pStyle w:val="a9"/>
        <w:keepNext/>
        <w:keepLines/>
        <w:numPr>
          <w:ilvl w:val="1"/>
          <w:numId w:val="12"/>
        </w:numPr>
        <w:tabs>
          <w:tab w:val="clear" w:pos="1440"/>
          <w:tab w:val="num" w:pos="1701"/>
        </w:tabs>
        <w:spacing w:before="40" w:beforeAutospacing="0" w:after="0" w:afterAutospacing="0"/>
        <w:ind w:left="567" w:hanging="578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В</w:t>
      </w:r>
      <w:r w:rsidR="002C794D" w:rsidRPr="0092318D">
        <w:rPr>
          <w:sz w:val="25"/>
          <w:szCs w:val="25"/>
          <w:lang w:val="uk-UA"/>
        </w:rPr>
        <w:t>ідповідно до Закону</w:t>
      </w:r>
      <w:r w:rsidRPr="0092318D">
        <w:rPr>
          <w:sz w:val="25"/>
          <w:szCs w:val="25"/>
          <w:lang w:val="uk-UA"/>
        </w:rPr>
        <w:t xml:space="preserve"> України</w:t>
      </w:r>
      <w:r w:rsidR="002C794D" w:rsidRPr="0092318D">
        <w:rPr>
          <w:sz w:val="25"/>
          <w:szCs w:val="25"/>
          <w:lang w:val="uk-UA"/>
        </w:rPr>
        <w:t xml:space="preserve"> «Про захист прав споживачів» це положення визначає гаранті</w:t>
      </w:r>
      <w:r w:rsidR="003A60C5" w:rsidRPr="0092318D">
        <w:rPr>
          <w:sz w:val="25"/>
          <w:szCs w:val="25"/>
          <w:lang w:val="uk-UA"/>
        </w:rPr>
        <w:t>йні зобов’язання на</w:t>
      </w:r>
      <w:r w:rsidR="002C794D" w:rsidRPr="0092318D">
        <w:rPr>
          <w:sz w:val="25"/>
          <w:szCs w:val="25"/>
          <w:lang w:val="uk-UA"/>
        </w:rPr>
        <w:t xml:space="preserve"> окремі стоматологічні послуги (роботи), що надаються (виконуються) в </w:t>
      </w:r>
      <w:r w:rsidR="002378EE">
        <w:rPr>
          <w:b/>
          <w:sz w:val="25"/>
          <w:szCs w:val="25"/>
          <w:lang w:val="uk-UA"/>
        </w:rPr>
        <w:t xml:space="preserve">стоматологічному кабінеті ФОП </w:t>
      </w:r>
      <w:r w:rsidR="002A011F">
        <w:rPr>
          <w:b/>
          <w:sz w:val="25"/>
          <w:szCs w:val="25"/>
          <w:lang w:val="uk-UA"/>
        </w:rPr>
        <w:t>Тимченко А.П</w:t>
      </w:r>
      <w:r w:rsidR="0049667C" w:rsidRPr="0049667C">
        <w:rPr>
          <w:b/>
          <w:sz w:val="25"/>
          <w:szCs w:val="25"/>
          <w:lang w:val="uk-UA"/>
        </w:rPr>
        <w:t>.</w:t>
      </w:r>
      <w:r w:rsidR="002C794D" w:rsidRPr="0092318D">
        <w:rPr>
          <w:sz w:val="25"/>
          <w:szCs w:val="25"/>
          <w:lang w:val="uk-UA"/>
        </w:rPr>
        <w:t xml:space="preserve">(далі – </w:t>
      </w:r>
      <w:r w:rsidR="002378EE">
        <w:rPr>
          <w:sz w:val="25"/>
          <w:szCs w:val="25"/>
          <w:lang w:val="uk-UA"/>
        </w:rPr>
        <w:t>кабінет</w:t>
      </w:r>
      <w:r w:rsidR="002C794D" w:rsidRPr="0092318D">
        <w:rPr>
          <w:sz w:val="25"/>
          <w:szCs w:val="25"/>
          <w:lang w:val="uk-UA"/>
        </w:rPr>
        <w:t>).</w:t>
      </w:r>
    </w:p>
    <w:p w:rsidR="008626E3" w:rsidRPr="0092318D" w:rsidRDefault="008626E3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Гарантії в стоматології можна умовно поділити на 2 групи:</w:t>
      </w:r>
    </w:p>
    <w:p w:rsidR="008626E3" w:rsidRPr="0092318D" w:rsidRDefault="008626E3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безумовні, або обов'язкові;</w:t>
      </w:r>
    </w:p>
    <w:p w:rsidR="008626E3" w:rsidRPr="0092318D" w:rsidRDefault="008626E3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прогнозовані, які визначаються з урахуванням обставин лікування і умов збереження досягнутих результатів.</w:t>
      </w:r>
    </w:p>
    <w:p w:rsidR="008626E3" w:rsidRPr="0092318D" w:rsidRDefault="008626E3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 xml:space="preserve">Безумовні гарантії даються пацієнтам завжди, в обов'язковому порядку і без будь-яких умов, оскільки вони відповідають медичними вимогам, що пред'являються до медичних </w:t>
      </w:r>
      <w:r w:rsidR="00841E96" w:rsidRPr="0092318D">
        <w:rPr>
          <w:sz w:val="25"/>
          <w:szCs w:val="25"/>
          <w:lang w:val="uk-UA"/>
        </w:rPr>
        <w:t>закладів</w:t>
      </w:r>
      <w:r w:rsidRPr="0092318D">
        <w:rPr>
          <w:sz w:val="25"/>
          <w:szCs w:val="25"/>
          <w:lang w:val="uk-UA"/>
        </w:rPr>
        <w:t xml:space="preserve"> і лікарів, а також відповідають законам з охорони здоров'я громадян і захисту прав споживачів.</w:t>
      </w:r>
    </w:p>
    <w:p w:rsidR="008626E3" w:rsidRPr="0092318D" w:rsidRDefault="008626E3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Прогнозовані гарантії - це передбачення лікарем певних результатів лікування з</w:t>
      </w:r>
      <w:r w:rsidR="008733FA">
        <w:rPr>
          <w:sz w:val="25"/>
          <w:szCs w:val="25"/>
          <w:lang w:val="uk-UA"/>
        </w:rPr>
        <w:t> </w:t>
      </w:r>
      <w:r w:rsidRPr="0092318D">
        <w:rPr>
          <w:sz w:val="25"/>
          <w:szCs w:val="25"/>
          <w:lang w:val="uk-UA"/>
        </w:rPr>
        <w:t>урахуванням виявлених в даній ситуації обставин, наявного у нього досвіду, впевненості в ефективності використовуваних технологій і матеріалів.У випадках, коли через специфіку стоматологічної роботи (послуги) неможливо визначити гарантійні строки і строки служби, лікар роз'яснює пацієнту відсоток успішності лікування в кожному конкретному випадку.</w:t>
      </w:r>
    </w:p>
    <w:p w:rsidR="008626E3" w:rsidRPr="0092318D" w:rsidRDefault="008626E3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В обов'язковому порядку, у всіх випадках надання стоматологічн</w:t>
      </w:r>
      <w:r w:rsidR="00D6535A" w:rsidRPr="0092318D">
        <w:rPr>
          <w:sz w:val="25"/>
          <w:szCs w:val="25"/>
          <w:lang w:val="uk-UA"/>
        </w:rPr>
        <w:t xml:space="preserve">их послуг </w:t>
      </w:r>
      <w:r w:rsidRPr="0092318D">
        <w:rPr>
          <w:sz w:val="25"/>
          <w:szCs w:val="25"/>
          <w:lang w:val="uk-UA"/>
        </w:rPr>
        <w:t>безумовно пацієнтам гарантується:</w:t>
      </w:r>
    </w:p>
    <w:p w:rsidR="008626E3" w:rsidRPr="0092318D" w:rsidRDefault="008626E3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 xml:space="preserve">надання повної, достовірної та доступної за формою інформації про стан здоров'я пацієнтів (з урахуванням їх права і бажання отримувати таку </w:t>
      </w:r>
      <w:r w:rsidR="00857914" w:rsidRPr="0092318D">
        <w:rPr>
          <w:sz w:val="25"/>
          <w:szCs w:val="25"/>
          <w:lang w:val="uk-UA"/>
        </w:rPr>
        <w:t>інформацію</w:t>
      </w:r>
      <w:r w:rsidRPr="0092318D">
        <w:rPr>
          <w:sz w:val="25"/>
          <w:szCs w:val="25"/>
          <w:lang w:val="uk-UA"/>
        </w:rPr>
        <w:t>);</w:t>
      </w:r>
    </w:p>
    <w:p w:rsidR="008626E3" w:rsidRPr="0092318D" w:rsidRDefault="008626E3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проведення лікування спеціалістами, які мають сертифікати, що підтверджують право на здійснення даного виду медичної допомоги;</w:t>
      </w:r>
    </w:p>
    <w:p w:rsidR="008626E3" w:rsidRPr="0092318D" w:rsidRDefault="008626E3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встановлення повного діагнозу, складання рекомендованого</w:t>
      </w:r>
      <w:r w:rsidR="00857914" w:rsidRPr="0092318D">
        <w:rPr>
          <w:sz w:val="25"/>
          <w:szCs w:val="25"/>
          <w:lang w:val="uk-UA"/>
        </w:rPr>
        <w:t xml:space="preserve"> плану лікування</w:t>
      </w:r>
      <w:r w:rsidRPr="0092318D">
        <w:rPr>
          <w:sz w:val="25"/>
          <w:szCs w:val="25"/>
          <w:lang w:val="uk-UA"/>
        </w:rPr>
        <w:t>;</w:t>
      </w:r>
    </w:p>
    <w:p w:rsidR="008626E3" w:rsidRPr="0092318D" w:rsidRDefault="008626E3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безпеку лікування - забезпечується комплексом санітарно-епідеміологічних заходів і використанням дозволених до застосування технологій і матеріалів;</w:t>
      </w:r>
    </w:p>
    <w:p w:rsidR="008626E3" w:rsidRPr="0092318D" w:rsidRDefault="008626E3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 xml:space="preserve">безболісність лікування та індивідуальний підбір анестетиків, що </w:t>
      </w:r>
      <w:r w:rsidR="00857914" w:rsidRPr="0092318D">
        <w:rPr>
          <w:sz w:val="25"/>
          <w:szCs w:val="25"/>
          <w:lang w:val="uk-UA"/>
        </w:rPr>
        <w:t xml:space="preserve">максимально </w:t>
      </w:r>
      <w:r w:rsidRPr="0092318D">
        <w:rPr>
          <w:sz w:val="25"/>
          <w:szCs w:val="25"/>
          <w:lang w:val="uk-UA"/>
        </w:rPr>
        <w:t>дозволяє виключити больові відчуття, враховуючи при цьому вік пацієнта, його алергічний статус, показники загального здоров'я і досвід лікування у стоматологів;</w:t>
      </w:r>
    </w:p>
    <w:p w:rsidR="008626E3" w:rsidRPr="0092318D" w:rsidRDefault="00857914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лікування відповідно до стандартів надання медичної допомоги, протоколів та технологій</w:t>
      </w:r>
      <w:r w:rsidR="008626E3" w:rsidRPr="0092318D">
        <w:rPr>
          <w:sz w:val="25"/>
          <w:szCs w:val="25"/>
          <w:lang w:val="uk-UA"/>
        </w:rPr>
        <w:t xml:space="preserve">, дозволених Міністерством охорони здоров'я </w:t>
      </w:r>
      <w:r w:rsidRPr="0092318D">
        <w:rPr>
          <w:sz w:val="25"/>
          <w:szCs w:val="25"/>
          <w:lang w:val="uk-UA"/>
        </w:rPr>
        <w:t>України</w:t>
      </w:r>
      <w:r w:rsidR="008626E3" w:rsidRPr="0092318D">
        <w:rPr>
          <w:sz w:val="25"/>
          <w:szCs w:val="25"/>
          <w:lang w:val="uk-UA"/>
        </w:rPr>
        <w:t>;</w:t>
      </w:r>
    </w:p>
    <w:p w:rsidR="008626E3" w:rsidRPr="0092318D" w:rsidRDefault="008626E3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застосування технологічно безпечних</w:t>
      </w:r>
      <w:r w:rsidR="00857914" w:rsidRPr="0092318D">
        <w:rPr>
          <w:sz w:val="25"/>
          <w:szCs w:val="25"/>
          <w:lang w:val="uk-UA"/>
        </w:rPr>
        <w:t xml:space="preserve"> та </w:t>
      </w:r>
      <w:r w:rsidRPr="0092318D">
        <w:rPr>
          <w:sz w:val="25"/>
          <w:szCs w:val="25"/>
          <w:lang w:val="uk-UA"/>
        </w:rPr>
        <w:t xml:space="preserve">дозволених </w:t>
      </w:r>
      <w:r w:rsidR="00857914" w:rsidRPr="0092318D">
        <w:rPr>
          <w:sz w:val="25"/>
          <w:szCs w:val="25"/>
          <w:lang w:val="uk-UA"/>
        </w:rPr>
        <w:t>медичних виробів</w:t>
      </w:r>
      <w:r w:rsidRPr="0092318D">
        <w:rPr>
          <w:sz w:val="25"/>
          <w:szCs w:val="25"/>
          <w:lang w:val="uk-UA"/>
        </w:rPr>
        <w:t xml:space="preserve">, що не втратили </w:t>
      </w:r>
      <w:r w:rsidR="00BB7A20">
        <w:rPr>
          <w:sz w:val="25"/>
          <w:szCs w:val="25"/>
          <w:lang w:val="uk-UA"/>
        </w:rPr>
        <w:t>строків</w:t>
      </w:r>
      <w:r w:rsidRPr="0092318D">
        <w:rPr>
          <w:sz w:val="25"/>
          <w:szCs w:val="25"/>
          <w:lang w:val="uk-UA"/>
        </w:rPr>
        <w:t xml:space="preserve"> придатності;</w:t>
      </w:r>
    </w:p>
    <w:p w:rsidR="008626E3" w:rsidRPr="0092318D" w:rsidRDefault="008626E3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lastRenderedPageBreak/>
        <w:t>проведення контрольних оглядів - за показаннями після складного лікування або при необхідності попередження небажаних наслідків;</w:t>
      </w:r>
    </w:p>
    <w:p w:rsidR="008626E3" w:rsidRPr="0092318D" w:rsidRDefault="008626E3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проведення профілактично-діагностичних оглядів з частотою, яка визначається лікарем;</w:t>
      </w:r>
    </w:p>
    <w:p w:rsidR="008626E3" w:rsidRPr="0092318D" w:rsidRDefault="008626E3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заходи щодо усунення або зниження ступеня ускладнень, які можуть виникнути в процесі або після лікування (запалення, набряк, біль);</w:t>
      </w:r>
    </w:p>
    <w:p w:rsidR="008626E3" w:rsidRPr="0092318D" w:rsidRDefault="008626E3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досягнення показників якості лікування та естетичних результатів (з урахуванням наявних у вітчизняній стоматології стандартів, побажань пацієнта і об'єктивних обставин, виявлених лікарем);</w:t>
      </w:r>
    </w:p>
    <w:p w:rsidR="008626E3" w:rsidRPr="0092318D" w:rsidRDefault="008626E3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здійс</w:t>
      </w:r>
      <w:r w:rsidR="00724C01">
        <w:rPr>
          <w:sz w:val="25"/>
          <w:szCs w:val="25"/>
          <w:lang w:val="uk-UA"/>
        </w:rPr>
        <w:t>нення</w:t>
      </w:r>
      <w:r w:rsidRPr="0092318D">
        <w:rPr>
          <w:sz w:val="25"/>
          <w:szCs w:val="25"/>
          <w:lang w:val="uk-UA"/>
        </w:rPr>
        <w:t xml:space="preserve"> контролю якості виконуваних робіт</w:t>
      </w:r>
      <w:r w:rsidR="00724C01">
        <w:rPr>
          <w:sz w:val="25"/>
          <w:szCs w:val="25"/>
          <w:lang w:val="uk-UA"/>
        </w:rPr>
        <w:t xml:space="preserve"> в кабінеті</w:t>
      </w:r>
      <w:r w:rsidRPr="0092318D">
        <w:rPr>
          <w:sz w:val="25"/>
          <w:szCs w:val="25"/>
          <w:lang w:val="uk-UA"/>
        </w:rPr>
        <w:t>.</w:t>
      </w:r>
    </w:p>
    <w:p w:rsidR="00E830DD" w:rsidRPr="0092318D" w:rsidRDefault="00E830DD" w:rsidP="00585BC0">
      <w:pPr>
        <w:keepNext/>
        <w:keepLines/>
        <w:widowControl/>
        <w:numPr>
          <w:ilvl w:val="0"/>
          <w:numId w:val="12"/>
        </w:numPr>
        <w:tabs>
          <w:tab w:val="clear" w:pos="360"/>
        </w:tabs>
        <w:spacing w:before="240" w:after="120"/>
        <w:ind w:left="357" w:hanging="357"/>
        <w:jc w:val="center"/>
        <w:rPr>
          <w:b/>
          <w:sz w:val="28"/>
          <w:szCs w:val="28"/>
          <w:lang w:val="uk-UA"/>
        </w:rPr>
      </w:pPr>
      <w:r w:rsidRPr="0092318D">
        <w:rPr>
          <w:b/>
          <w:sz w:val="28"/>
          <w:szCs w:val="28"/>
          <w:lang w:val="uk-UA"/>
        </w:rPr>
        <w:t>Визначення термінів</w:t>
      </w:r>
    </w:p>
    <w:p w:rsidR="008728CB" w:rsidRPr="0092318D" w:rsidRDefault="008728CB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 xml:space="preserve">На окремі стоматологічні послуги (роботи) встановлюються гарантійні строки та строки служби. </w:t>
      </w:r>
    </w:p>
    <w:p w:rsidR="003A60C5" w:rsidRPr="00596AF4" w:rsidRDefault="00A47FAA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92318D">
        <w:rPr>
          <w:b/>
          <w:sz w:val="25"/>
          <w:szCs w:val="25"/>
          <w:lang w:val="uk-UA"/>
        </w:rPr>
        <w:t>Гарантійний строк</w:t>
      </w:r>
      <w:r w:rsidRPr="0092318D">
        <w:rPr>
          <w:sz w:val="25"/>
          <w:szCs w:val="25"/>
          <w:lang w:val="uk-UA"/>
        </w:rPr>
        <w:t xml:space="preserve"> – це строк, протягом якого </w:t>
      </w:r>
      <w:r w:rsidR="009D3DD1">
        <w:rPr>
          <w:sz w:val="25"/>
          <w:szCs w:val="25"/>
          <w:lang w:val="uk-UA"/>
        </w:rPr>
        <w:t>кабінет</w:t>
      </w:r>
      <w:r w:rsidRPr="0092318D">
        <w:rPr>
          <w:sz w:val="25"/>
          <w:szCs w:val="25"/>
          <w:lang w:val="uk-UA"/>
        </w:rPr>
        <w:t xml:space="preserve"> бере на себе зобов'язання </w:t>
      </w:r>
      <w:r w:rsidR="00201D84" w:rsidRPr="0092318D">
        <w:rPr>
          <w:sz w:val="25"/>
          <w:szCs w:val="25"/>
          <w:lang w:val="uk-UA"/>
        </w:rPr>
        <w:t>щодо</w:t>
      </w:r>
      <w:r w:rsidR="00487931" w:rsidRPr="0092318D">
        <w:rPr>
          <w:sz w:val="25"/>
          <w:szCs w:val="25"/>
          <w:lang w:val="uk-UA"/>
        </w:rPr>
        <w:t>безоплатного усунення недоліків у наданих послугах</w:t>
      </w:r>
      <w:r w:rsidR="003A60C5" w:rsidRPr="0092318D">
        <w:rPr>
          <w:sz w:val="25"/>
          <w:szCs w:val="25"/>
          <w:lang w:val="uk-UA"/>
        </w:rPr>
        <w:t xml:space="preserve"> (дрібних недоробок, що виявлені після лікування та виникли не з вини </w:t>
      </w:r>
      <w:r w:rsidR="003A60C5" w:rsidRPr="00596AF4">
        <w:rPr>
          <w:sz w:val="25"/>
          <w:szCs w:val="25"/>
          <w:lang w:val="uk-UA"/>
        </w:rPr>
        <w:t>пацієнта)</w:t>
      </w:r>
      <w:r w:rsidR="00F5772C" w:rsidRPr="00596AF4">
        <w:rPr>
          <w:sz w:val="25"/>
          <w:szCs w:val="25"/>
          <w:lang w:val="uk-UA"/>
        </w:rPr>
        <w:t xml:space="preserve">, </w:t>
      </w:r>
      <w:r w:rsidR="003A60C5" w:rsidRPr="00596AF4">
        <w:rPr>
          <w:sz w:val="25"/>
          <w:szCs w:val="25"/>
          <w:lang w:val="uk-UA"/>
        </w:rPr>
        <w:t xml:space="preserve">а також безкоштовної переробки або заміни роботи, повторного лікування </w:t>
      </w:r>
      <w:r w:rsidR="008626E3" w:rsidRPr="00596AF4">
        <w:rPr>
          <w:sz w:val="25"/>
          <w:szCs w:val="25"/>
          <w:lang w:val="uk-UA"/>
        </w:rPr>
        <w:t>пацієнт</w:t>
      </w:r>
      <w:r w:rsidR="003A60C5" w:rsidRPr="00596AF4">
        <w:rPr>
          <w:sz w:val="25"/>
          <w:szCs w:val="25"/>
          <w:lang w:val="uk-UA"/>
        </w:rPr>
        <w:t xml:space="preserve">а в разі виявлення істотних недоліків, що виникли після лікування не з вини </w:t>
      </w:r>
      <w:r w:rsidR="008626E3" w:rsidRPr="00596AF4">
        <w:rPr>
          <w:sz w:val="25"/>
          <w:szCs w:val="25"/>
          <w:lang w:val="uk-UA"/>
        </w:rPr>
        <w:t>пацієнт</w:t>
      </w:r>
      <w:r w:rsidR="003A60C5" w:rsidRPr="00596AF4">
        <w:rPr>
          <w:sz w:val="25"/>
          <w:szCs w:val="25"/>
          <w:lang w:val="uk-UA"/>
        </w:rPr>
        <w:t>а (</w:t>
      </w:r>
      <w:r w:rsidR="00BE7B00" w:rsidRPr="00596AF4">
        <w:rPr>
          <w:sz w:val="25"/>
          <w:szCs w:val="25"/>
          <w:lang w:val="uk-UA"/>
        </w:rPr>
        <w:t>замін</w:t>
      </w:r>
      <w:r w:rsidR="003A60C5" w:rsidRPr="00596AF4">
        <w:rPr>
          <w:sz w:val="25"/>
          <w:szCs w:val="25"/>
          <w:lang w:val="uk-UA"/>
        </w:rPr>
        <w:t>а</w:t>
      </w:r>
      <w:r w:rsidR="00BE7B00" w:rsidRPr="00596AF4">
        <w:rPr>
          <w:sz w:val="25"/>
          <w:szCs w:val="25"/>
          <w:lang w:val="uk-UA"/>
        </w:rPr>
        <w:t xml:space="preserve"> встановлених пломб, </w:t>
      </w:r>
      <w:r w:rsidRPr="00596AF4">
        <w:rPr>
          <w:sz w:val="25"/>
          <w:szCs w:val="25"/>
          <w:lang w:val="uk-UA"/>
        </w:rPr>
        <w:t xml:space="preserve">здійсненняремонту </w:t>
      </w:r>
      <w:r w:rsidR="003A60C5" w:rsidRPr="00596AF4">
        <w:rPr>
          <w:sz w:val="25"/>
          <w:szCs w:val="25"/>
          <w:lang w:val="uk-UA"/>
        </w:rPr>
        <w:t xml:space="preserve">ортопедичних </w:t>
      </w:r>
      <w:r w:rsidR="00BE7B00" w:rsidRPr="00596AF4">
        <w:rPr>
          <w:sz w:val="25"/>
          <w:szCs w:val="25"/>
          <w:lang w:val="uk-UA"/>
        </w:rPr>
        <w:t>конструкцій тощо</w:t>
      </w:r>
      <w:r w:rsidR="003A60C5" w:rsidRPr="00596AF4">
        <w:rPr>
          <w:sz w:val="25"/>
          <w:szCs w:val="25"/>
          <w:lang w:val="uk-UA"/>
        </w:rPr>
        <w:t>).</w:t>
      </w:r>
    </w:p>
    <w:p w:rsidR="0047559E" w:rsidRPr="00596AF4" w:rsidRDefault="00A47FAA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Гарантійний строк обчислюється з моменту передачі результату </w:t>
      </w:r>
      <w:r w:rsidR="003E0B1C" w:rsidRPr="00596AF4">
        <w:rPr>
          <w:sz w:val="25"/>
          <w:szCs w:val="25"/>
          <w:lang w:val="uk-UA"/>
        </w:rPr>
        <w:t>послуги/</w:t>
      </w:r>
      <w:r w:rsidRPr="00596AF4">
        <w:rPr>
          <w:sz w:val="25"/>
          <w:szCs w:val="25"/>
          <w:lang w:val="uk-UA"/>
        </w:rPr>
        <w:t xml:space="preserve">роботи </w:t>
      </w:r>
      <w:r w:rsidR="008626E3" w:rsidRPr="00596AF4">
        <w:rPr>
          <w:sz w:val="25"/>
          <w:szCs w:val="25"/>
          <w:lang w:val="uk-UA"/>
        </w:rPr>
        <w:t>пацієнт</w:t>
      </w:r>
      <w:r w:rsidRPr="00596AF4">
        <w:rPr>
          <w:sz w:val="25"/>
          <w:szCs w:val="25"/>
          <w:lang w:val="uk-UA"/>
        </w:rPr>
        <w:t>у.</w:t>
      </w:r>
    </w:p>
    <w:p w:rsidR="00A47FAA" w:rsidRPr="0092318D" w:rsidRDefault="00A47FAA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b/>
          <w:sz w:val="25"/>
          <w:szCs w:val="25"/>
          <w:lang w:val="uk-UA"/>
        </w:rPr>
        <w:t>Строк служби</w:t>
      </w:r>
      <w:r w:rsidRPr="00596AF4">
        <w:rPr>
          <w:sz w:val="25"/>
          <w:szCs w:val="25"/>
          <w:lang w:val="uk-UA"/>
        </w:rPr>
        <w:t xml:space="preserve"> - календарний строк, протягом якого</w:t>
      </w:r>
      <w:r w:rsidR="009D3DD1">
        <w:rPr>
          <w:sz w:val="25"/>
          <w:szCs w:val="25"/>
          <w:lang w:val="uk-UA"/>
        </w:rPr>
        <w:t>кабінет</w:t>
      </w:r>
      <w:r w:rsidRPr="0092318D">
        <w:rPr>
          <w:sz w:val="25"/>
          <w:szCs w:val="25"/>
          <w:lang w:val="uk-UA"/>
        </w:rPr>
        <w:t xml:space="preserve"> гарантує безпеку використання стоматологічних виробів (робіт</w:t>
      </w:r>
      <w:r w:rsidR="00B047DC" w:rsidRPr="0092318D">
        <w:rPr>
          <w:sz w:val="25"/>
          <w:szCs w:val="25"/>
          <w:lang w:val="uk-UA"/>
        </w:rPr>
        <w:t>, результатів послуги</w:t>
      </w:r>
      <w:r w:rsidRPr="0092318D">
        <w:rPr>
          <w:sz w:val="25"/>
          <w:szCs w:val="25"/>
          <w:lang w:val="uk-UA"/>
        </w:rPr>
        <w:t>) та несе відповідальність за істотні недоліки, що виникли з його вини. Строк служби стоматологічних виробів (</w:t>
      </w:r>
      <w:r w:rsidR="00F36FC8" w:rsidRPr="0092318D">
        <w:rPr>
          <w:sz w:val="25"/>
          <w:szCs w:val="25"/>
          <w:lang w:val="uk-UA"/>
        </w:rPr>
        <w:t>робіт, результатів послуги</w:t>
      </w:r>
      <w:r w:rsidRPr="0092318D">
        <w:rPr>
          <w:sz w:val="25"/>
          <w:szCs w:val="25"/>
          <w:lang w:val="uk-UA"/>
        </w:rPr>
        <w:t>) розраховується з дня їх виготовлення</w:t>
      </w:r>
      <w:r w:rsidR="00F36FC8" w:rsidRPr="0092318D">
        <w:rPr>
          <w:sz w:val="25"/>
          <w:szCs w:val="25"/>
          <w:lang w:val="uk-UA"/>
        </w:rPr>
        <w:t xml:space="preserve"> (надання)</w:t>
      </w:r>
      <w:r w:rsidRPr="0092318D">
        <w:rPr>
          <w:sz w:val="25"/>
          <w:szCs w:val="25"/>
          <w:lang w:val="uk-UA"/>
        </w:rPr>
        <w:t xml:space="preserve"> і визначається періодом часу, протягом якого вироби (роботи, результати послуги) придатні до використання. </w:t>
      </w:r>
    </w:p>
    <w:p w:rsidR="00684980" w:rsidRPr="0092318D" w:rsidRDefault="00684980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92318D">
        <w:rPr>
          <w:b/>
          <w:sz w:val="25"/>
          <w:szCs w:val="25"/>
          <w:lang w:val="uk-UA"/>
        </w:rPr>
        <w:t>Недолік</w:t>
      </w:r>
      <w:r w:rsidRPr="0092318D">
        <w:rPr>
          <w:sz w:val="25"/>
          <w:szCs w:val="25"/>
          <w:lang w:val="uk-UA"/>
        </w:rPr>
        <w:t xml:space="preserve"> - будь-яка невідповідність наданої стоматологічної послуги / виконаної роботи  обов’язковим вимогам медичних стандартів.</w:t>
      </w:r>
    </w:p>
    <w:p w:rsidR="00684980" w:rsidRPr="0092318D" w:rsidRDefault="00684980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92318D">
        <w:rPr>
          <w:b/>
          <w:sz w:val="25"/>
          <w:szCs w:val="25"/>
          <w:lang w:val="uk-UA"/>
        </w:rPr>
        <w:t>Істотний недолік</w:t>
      </w:r>
      <w:r w:rsidRPr="0092318D">
        <w:rPr>
          <w:sz w:val="25"/>
          <w:szCs w:val="25"/>
          <w:lang w:val="uk-UA"/>
        </w:rPr>
        <w:t xml:space="preserve"> - недолік, який робить неможливим чи недопустимим використання результату роботи відповідно до його цільового призначення, після його усунення проявляється знову з незалежних від пацієнта причин і при цьому взагалі не може бути усунутий або його усунення потребує значних витрат або зусиль (наприклад, повний перелом протезу чи випадіння пломби).</w:t>
      </w:r>
    </w:p>
    <w:p w:rsidR="0047559E" w:rsidRDefault="0047559E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Гарантійний строк та строк служби у випадку їх встановлення наведені в додатку 1.</w:t>
      </w:r>
    </w:p>
    <w:p w:rsidR="00684980" w:rsidRDefault="00684980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 xml:space="preserve">Гарантійний строк може бути обумовлений в договорі про надання стоматологічних послуг та/або в акті виконаних робіт. </w:t>
      </w:r>
      <w:r w:rsidR="00FF349C">
        <w:rPr>
          <w:sz w:val="25"/>
          <w:szCs w:val="25"/>
          <w:lang w:val="uk-UA"/>
        </w:rPr>
        <w:t>Пацієнтам</w:t>
      </w:r>
      <w:r w:rsidRPr="0092318D">
        <w:rPr>
          <w:sz w:val="25"/>
          <w:szCs w:val="25"/>
          <w:lang w:val="uk-UA"/>
        </w:rPr>
        <w:t xml:space="preserve"> також мож</w:t>
      </w:r>
      <w:r w:rsidR="00FF349C">
        <w:rPr>
          <w:sz w:val="25"/>
          <w:szCs w:val="25"/>
          <w:lang w:val="uk-UA"/>
        </w:rPr>
        <w:t xml:space="preserve">уть </w:t>
      </w:r>
      <w:r w:rsidRPr="0092318D">
        <w:rPr>
          <w:sz w:val="25"/>
          <w:szCs w:val="25"/>
          <w:lang w:val="uk-UA"/>
        </w:rPr>
        <w:t>видавати</w:t>
      </w:r>
      <w:r w:rsidR="00FF349C">
        <w:rPr>
          <w:sz w:val="25"/>
          <w:szCs w:val="25"/>
          <w:lang w:val="uk-UA"/>
        </w:rPr>
        <w:t>ся</w:t>
      </w:r>
      <w:r w:rsidRPr="0092318D">
        <w:rPr>
          <w:sz w:val="25"/>
          <w:szCs w:val="25"/>
          <w:lang w:val="uk-UA"/>
        </w:rPr>
        <w:t xml:space="preserve"> гарантійні талони на окремі види послуг. </w:t>
      </w:r>
    </w:p>
    <w:p w:rsidR="00BC42ED" w:rsidRDefault="00BC42ED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У випадках, коли при погодженні плану лікування пацієнт наполягає на застосуванні медичних втручань, позитивні результати яких дуже сумнівні чи ефект від їх застосування не буде стійким, а також коли пацієнт бажає задовольнити нестандартні естетичні уподобання, гарантійні зобов’язання не оформлюються, а пацієнт пише письмову заяву про відмову від гарантійних зобов’язань та інформування про можливі негативні наслідки (додаток 2).</w:t>
      </w:r>
    </w:p>
    <w:p w:rsidR="00360DEE" w:rsidRPr="0092318D" w:rsidRDefault="00360DEE" w:rsidP="00585BC0">
      <w:pPr>
        <w:keepNext/>
        <w:keepLines/>
        <w:widowControl/>
        <w:numPr>
          <w:ilvl w:val="0"/>
          <w:numId w:val="12"/>
        </w:numPr>
        <w:tabs>
          <w:tab w:val="clear" w:pos="360"/>
        </w:tabs>
        <w:spacing w:before="240" w:after="120"/>
        <w:ind w:left="357" w:hanging="357"/>
        <w:jc w:val="center"/>
        <w:rPr>
          <w:b/>
          <w:sz w:val="28"/>
          <w:szCs w:val="28"/>
          <w:lang w:val="uk-UA"/>
        </w:rPr>
      </w:pPr>
      <w:r w:rsidRPr="0092318D">
        <w:rPr>
          <w:b/>
          <w:sz w:val="28"/>
          <w:szCs w:val="28"/>
          <w:lang w:val="uk-UA"/>
        </w:rPr>
        <w:t xml:space="preserve">Права </w:t>
      </w:r>
      <w:r w:rsidR="008626E3" w:rsidRPr="0092318D">
        <w:rPr>
          <w:b/>
          <w:sz w:val="28"/>
          <w:szCs w:val="28"/>
          <w:lang w:val="uk-UA"/>
        </w:rPr>
        <w:t>пацієнт</w:t>
      </w:r>
      <w:r w:rsidRPr="0092318D">
        <w:rPr>
          <w:b/>
          <w:sz w:val="28"/>
          <w:szCs w:val="28"/>
          <w:lang w:val="uk-UA"/>
        </w:rPr>
        <w:t>а на усунення недоліків</w:t>
      </w:r>
    </w:p>
    <w:p w:rsidR="00360DEE" w:rsidRPr="0092318D" w:rsidRDefault="00360DEE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Відповідно до вимог чинного законод</w:t>
      </w:r>
      <w:r w:rsidR="00E4547B" w:rsidRPr="0092318D">
        <w:rPr>
          <w:sz w:val="25"/>
          <w:szCs w:val="25"/>
          <w:lang w:val="uk-UA"/>
        </w:rPr>
        <w:t xml:space="preserve">авства України </w:t>
      </w:r>
      <w:r w:rsidR="008476BC">
        <w:rPr>
          <w:sz w:val="25"/>
          <w:szCs w:val="25"/>
          <w:lang w:val="uk-UA"/>
        </w:rPr>
        <w:t>кабінет</w:t>
      </w:r>
      <w:r w:rsidR="00E4547B" w:rsidRPr="0092318D">
        <w:rPr>
          <w:sz w:val="25"/>
          <w:szCs w:val="25"/>
          <w:lang w:val="uk-UA"/>
        </w:rPr>
        <w:t xml:space="preserve"> зобов’язує</w:t>
      </w:r>
      <w:r w:rsidRPr="0092318D">
        <w:rPr>
          <w:sz w:val="25"/>
          <w:szCs w:val="25"/>
          <w:lang w:val="uk-UA"/>
        </w:rPr>
        <w:t xml:space="preserve">ться: </w:t>
      </w:r>
    </w:p>
    <w:p w:rsidR="00360DEE" w:rsidRPr="0092318D" w:rsidRDefault="00360DEE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lastRenderedPageBreak/>
        <w:t xml:space="preserve">протягом встановлених цим Положенням гарантійних строків </w:t>
      </w:r>
      <w:r w:rsidRPr="0092318D">
        <w:rPr>
          <w:b/>
          <w:sz w:val="25"/>
          <w:szCs w:val="25"/>
          <w:lang w:val="uk-UA"/>
        </w:rPr>
        <w:t>усувати всі недоліки</w:t>
      </w:r>
      <w:r w:rsidRPr="0092318D">
        <w:rPr>
          <w:sz w:val="25"/>
          <w:szCs w:val="25"/>
          <w:lang w:val="uk-UA"/>
        </w:rPr>
        <w:t xml:space="preserve">, виявлені </w:t>
      </w:r>
      <w:r w:rsidR="008626E3" w:rsidRPr="0092318D">
        <w:rPr>
          <w:sz w:val="25"/>
          <w:szCs w:val="25"/>
          <w:lang w:val="uk-UA"/>
        </w:rPr>
        <w:t>пацієнт</w:t>
      </w:r>
      <w:r w:rsidRPr="0092318D">
        <w:rPr>
          <w:sz w:val="25"/>
          <w:szCs w:val="25"/>
          <w:lang w:val="uk-UA"/>
        </w:rPr>
        <w:t>ом в результатах стомато</w:t>
      </w:r>
      <w:r w:rsidR="007915C2" w:rsidRPr="0092318D">
        <w:rPr>
          <w:sz w:val="25"/>
          <w:szCs w:val="25"/>
          <w:lang w:val="uk-UA"/>
        </w:rPr>
        <w:t xml:space="preserve">логічних робіт </w:t>
      </w:r>
      <w:r w:rsidR="00B16698" w:rsidRPr="0092318D">
        <w:rPr>
          <w:sz w:val="25"/>
          <w:szCs w:val="25"/>
          <w:lang w:val="uk-UA"/>
        </w:rPr>
        <w:t>(</w:t>
      </w:r>
      <w:r w:rsidR="007915C2" w:rsidRPr="0092318D">
        <w:rPr>
          <w:sz w:val="25"/>
          <w:szCs w:val="25"/>
          <w:lang w:val="uk-UA"/>
        </w:rPr>
        <w:t xml:space="preserve">послуг), виконаних </w:t>
      </w:r>
      <w:r w:rsidR="00F36FC8" w:rsidRPr="0092318D">
        <w:rPr>
          <w:sz w:val="25"/>
          <w:szCs w:val="25"/>
          <w:lang w:val="uk-UA"/>
        </w:rPr>
        <w:t>лікарями</w:t>
      </w:r>
      <w:r w:rsidR="004035A5" w:rsidRPr="004035A5">
        <w:rPr>
          <w:sz w:val="25"/>
          <w:szCs w:val="25"/>
        </w:rPr>
        <w:t xml:space="preserve"> </w:t>
      </w:r>
      <w:r w:rsidR="008476BC">
        <w:rPr>
          <w:sz w:val="25"/>
          <w:szCs w:val="25"/>
          <w:lang w:val="uk-UA"/>
        </w:rPr>
        <w:t>кабінету</w:t>
      </w:r>
      <w:r w:rsidRPr="0092318D">
        <w:rPr>
          <w:sz w:val="25"/>
          <w:szCs w:val="25"/>
          <w:lang w:val="uk-UA"/>
        </w:rPr>
        <w:t>;</w:t>
      </w:r>
    </w:p>
    <w:p w:rsidR="00360DEE" w:rsidRPr="0092318D" w:rsidRDefault="00360DEE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 xml:space="preserve">протягом встановлених цим Положенням строків служби – безоплатно </w:t>
      </w:r>
      <w:r w:rsidRPr="0092318D">
        <w:rPr>
          <w:b/>
          <w:sz w:val="25"/>
          <w:szCs w:val="25"/>
          <w:lang w:val="uk-UA"/>
        </w:rPr>
        <w:t>усувати тільки істотні недоліки</w:t>
      </w:r>
      <w:r w:rsidRPr="0092318D">
        <w:rPr>
          <w:sz w:val="25"/>
          <w:szCs w:val="25"/>
          <w:lang w:val="uk-UA"/>
        </w:rPr>
        <w:t>.</w:t>
      </w:r>
    </w:p>
    <w:p w:rsidR="00360DEE" w:rsidRPr="0092318D" w:rsidRDefault="00360DEE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 xml:space="preserve">У разі виявлення протягом встановленого гарантійного строку </w:t>
      </w:r>
      <w:r w:rsidR="004035A5">
        <w:rPr>
          <w:sz w:val="25"/>
          <w:szCs w:val="25"/>
          <w:lang w:val="uk-UA"/>
        </w:rPr>
        <w:t xml:space="preserve">істотних </w:t>
      </w:r>
      <w:r w:rsidRPr="0092318D">
        <w:rPr>
          <w:sz w:val="25"/>
          <w:szCs w:val="25"/>
          <w:lang w:val="uk-UA"/>
        </w:rPr>
        <w:t xml:space="preserve">недоліків </w:t>
      </w:r>
      <w:r w:rsidR="008626E3" w:rsidRPr="0092318D">
        <w:rPr>
          <w:sz w:val="25"/>
          <w:szCs w:val="25"/>
          <w:lang w:val="uk-UA"/>
        </w:rPr>
        <w:t>пацієнт</w:t>
      </w:r>
      <w:r w:rsidRPr="0092318D">
        <w:rPr>
          <w:sz w:val="25"/>
          <w:szCs w:val="25"/>
          <w:lang w:val="uk-UA"/>
        </w:rPr>
        <w:t xml:space="preserve"> має право за своїм вибором вимагати:</w:t>
      </w:r>
    </w:p>
    <w:p w:rsidR="00360DEE" w:rsidRPr="0092318D" w:rsidRDefault="00360DEE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bookmarkStart w:id="0" w:name="n101"/>
      <w:bookmarkEnd w:id="0"/>
      <w:r w:rsidRPr="0092318D">
        <w:rPr>
          <w:sz w:val="25"/>
          <w:szCs w:val="25"/>
          <w:lang w:val="uk-UA"/>
        </w:rPr>
        <w:t>безоплатного усунення недоліків виконаної роботи</w:t>
      </w:r>
      <w:r w:rsidR="003E1527" w:rsidRPr="0092318D">
        <w:rPr>
          <w:sz w:val="25"/>
          <w:szCs w:val="25"/>
          <w:lang w:val="uk-UA"/>
        </w:rPr>
        <w:t xml:space="preserve"> (наданої послуги)</w:t>
      </w:r>
      <w:r w:rsidRPr="0092318D">
        <w:rPr>
          <w:sz w:val="25"/>
          <w:szCs w:val="25"/>
          <w:lang w:val="uk-UA"/>
        </w:rPr>
        <w:t>;</w:t>
      </w:r>
    </w:p>
    <w:p w:rsidR="00360DEE" w:rsidRPr="0092318D" w:rsidRDefault="00360DEE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пропорційного зменшення ціни за виконану роботу</w:t>
      </w:r>
      <w:r w:rsidR="003E1527" w:rsidRPr="0092318D">
        <w:rPr>
          <w:sz w:val="25"/>
          <w:szCs w:val="25"/>
          <w:lang w:val="uk-UA"/>
        </w:rPr>
        <w:t xml:space="preserve"> (надану послугу)</w:t>
      </w:r>
      <w:r w:rsidRPr="0092318D">
        <w:rPr>
          <w:sz w:val="25"/>
          <w:szCs w:val="25"/>
          <w:lang w:val="uk-UA"/>
        </w:rPr>
        <w:t>;</w:t>
      </w:r>
    </w:p>
    <w:p w:rsidR="00B51289" w:rsidRPr="0092318D" w:rsidRDefault="00B51289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bookmarkStart w:id="1" w:name="n104"/>
      <w:bookmarkEnd w:id="1"/>
      <w:r w:rsidRPr="0092318D">
        <w:rPr>
          <w:sz w:val="25"/>
          <w:szCs w:val="25"/>
          <w:lang w:val="uk-UA"/>
        </w:rPr>
        <w:t xml:space="preserve">У разі виявлення протягом встановленого гарантійного строку </w:t>
      </w:r>
      <w:r w:rsidRPr="004035A5">
        <w:rPr>
          <w:b/>
          <w:sz w:val="25"/>
          <w:szCs w:val="25"/>
          <w:lang w:val="uk-UA"/>
        </w:rPr>
        <w:t xml:space="preserve">істотних недоліків, які виникли з вини </w:t>
      </w:r>
      <w:r w:rsidR="008476BC" w:rsidRPr="004035A5">
        <w:rPr>
          <w:b/>
          <w:sz w:val="25"/>
          <w:szCs w:val="25"/>
          <w:lang w:val="uk-UA"/>
        </w:rPr>
        <w:t>лікаря</w:t>
      </w:r>
      <w:r w:rsidRPr="0092318D">
        <w:rPr>
          <w:sz w:val="25"/>
          <w:szCs w:val="25"/>
          <w:lang w:val="uk-UA"/>
        </w:rPr>
        <w:t xml:space="preserve">, </w:t>
      </w:r>
      <w:r w:rsidR="008626E3" w:rsidRPr="0092318D">
        <w:rPr>
          <w:sz w:val="25"/>
          <w:szCs w:val="25"/>
          <w:lang w:val="uk-UA"/>
        </w:rPr>
        <w:t>пацієнт</w:t>
      </w:r>
      <w:r w:rsidRPr="0092318D">
        <w:rPr>
          <w:sz w:val="25"/>
          <w:szCs w:val="25"/>
          <w:lang w:val="uk-UA"/>
        </w:rPr>
        <w:t xml:space="preserve"> має право за своїм вибором вимагати:</w:t>
      </w:r>
      <w:bookmarkStart w:id="2" w:name="n105"/>
      <w:bookmarkEnd w:id="2"/>
    </w:p>
    <w:p w:rsidR="00122F2C" w:rsidRPr="0092318D" w:rsidRDefault="00B51289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 xml:space="preserve">повторного виконання </w:t>
      </w:r>
      <w:r w:rsidR="00F36FC8" w:rsidRPr="0092318D">
        <w:rPr>
          <w:sz w:val="25"/>
          <w:szCs w:val="25"/>
          <w:lang w:val="uk-UA"/>
        </w:rPr>
        <w:t xml:space="preserve">(надання) </w:t>
      </w:r>
      <w:r w:rsidRPr="0092318D">
        <w:rPr>
          <w:sz w:val="25"/>
          <w:szCs w:val="25"/>
          <w:lang w:val="uk-UA"/>
        </w:rPr>
        <w:t xml:space="preserve">роботи </w:t>
      </w:r>
      <w:r w:rsidR="00F36FC8" w:rsidRPr="0092318D">
        <w:rPr>
          <w:sz w:val="25"/>
          <w:szCs w:val="25"/>
          <w:lang w:val="uk-UA"/>
        </w:rPr>
        <w:t xml:space="preserve">(послуги) </w:t>
      </w:r>
      <w:r w:rsidR="00A30C71" w:rsidRPr="0092318D">
        <w:rPr>
          <w:sz w:val="25"/>
          <w:szCs w:val="25"/>
          <w:lang w:val="uk-UA"/>
        </w:rPr>
        <w:t xml:space="preserve">в цілому </w:t>
      </w:r>
      <w:r w:rsidRPr="0092318D">
        <w:rPr>
          <w:sz w:val="25"/>
          <w:szCs w:val="25"/>
          <w:lang w:val="uk-UA"/>
        </w:rPr>
        <w:t xml:space="preserve">чи </w:t>
      </w:r>
      <w:r w:rsidR="00A30C71" w:rsidRPr="0092318D">
        <w:rPr>
          <w:sz w:val="25"/>
          <w:szCs w:val="25"/>
          <w:lang w:val="uk-UA"/>
        </w:rPr>
        <w:t xml:space="preserve">її частини </w:t>
      </w:r>
      <w:r w:rsidRPr="0092318D">
        <w:rPr>
          <w:sz w:val="25"/>
          <w:szCs w:val="25"/>
          <w:lang w:val="uk-UA"/>
        </w:rPr>
        <w:t>з матеріалу такої ж якості.</w:t>
      </w:r>
      <w:r w:rsidR="004035A5">
        <w:rPr>
          <w:sz w:val="25"/>
          <w:szCs w:val="25"/>
          <w:lang w:val="uk-UA"/>
        </w:rPr>
        <w:t xml:space="preserve"> </w:t>
      </w:r>
      <w:r w:rsidR="00122F2C" w:rsidRPr="0092318D">
        <w:rPr>
          <w:sz w:val="25"/>
          <w:szCs w:val="25"/>
          <w:lang w:val="uk-UA"/>
        </w:rPr>
        <w:t xml:space="preserve">Якщо при усуненні недоліків за бажанням </w:t>
      </w:r>
      <w:r w:rsidR="008626E3" w:rsidRPr="0092318D">
        <w:rPr>
          <w:sz w:val="25"/>
          <w:szCs w:val="25"/>
          <w:lang w:val="uk-UA"/>
        </w:rPr>
        <w:t>пацієнт</w:t>
      </w:r>
      <w:r w:rsidR="00122F2C" w:rsidRPr="0092318D">
        <w:rPr>
          <w:sz w:val="25"/>
          <w:szCs w:val="25"/>
          <w:lang w:val="uk-UA"/>
        </w:rPr>
        <w:t xml:space="preserve">а здійснюється заміна матеріалу на більш дорогий, різниця в ціні матеріалів сплачується </w:t>
      </w:r>
      <w:r w:rsidR="008626E3" w:rsidRPr="0092318D">
        <w:rPr>
          <w:sz w:val="25"/>
          <w:szCs w:val="25"/>
          <w:lang w:val="uk-UA"/>
        </w:rPr>
        <w:t>пацієнт</w:t>
      </w:r>
      <w:r w:rsidR="00122F2C" w:rsidRPr="0092318D">
        <w:rPr>
          <w:sz w:val="25"/>
          <w:szCs w:val="25"/>
          <w:lang w:val="uk-UA"/>
        </w:rPr>
        <w:t xml:space="preserve">ом додатково. </w:t>
      </w:r>
    </w:p>
    <w:p w:rsidR="00DE1199" w:rsidRPr="0092318D" w:rsidRDefault="00DE1199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 xml:space="preserve">У випадку виявлення </w:t>
      </w:r>
      <w:r w:rsidRPr="004035A5">
        <w:rPr>
          <w:b/>
          <w:sz w:val="25"/>
          <w:szCs w:val="25"/>
          <w:lang w:val="uk-UA"/>
        </w:rPr>
        <w:t>істотних недоліків</w:t>
      </w:r>
      <w:r w:rsidRPr="0092318D">
        <w:rPr>
          <w:sz w:val="25"/>
          <w:szCs w:val="25"/>
          <w:lang w:val="uk-UA"/>
        </w:rPr>
        <w:t xml:space="preserve"> у виконаній роботі</w:t>
      </w:r>
      <w:r w:rsidR="00F36FC8" w:rsidRPr="0092318D">
        <w:rPr>
          <w:sz w:val="25"/>
          <w:szCs w:val="25"/>
          <w:lang w:val="uk-UA"/>
        </w:rPr>
        <w:t xml:space="preserve"> (наданій по</w:t>
      </w:r>
      <w:r w:rsidR="008476BC">
        <w:rPr>
          <w:sz w:val="25"/>
          <w:szCs w:val="25"/>
          <w:lang w:val="uk-UA"/>
        </w:rPr>
        <w:t>слузі), допущених з вини лікарів кабінету</w:t>
      </w:r>
      <w:r w:rsidRPr="0092318D">
        <w:rPr>
          <w:sz w:val="25"/>
          <w:szCs w:val="25"/>
          <w:lang w:val="uk-UA"/>
        </w:rPr>
        <w:t xml:space="preserve">, </w:t>
      </w:r>
      <w:r w:rsidR="008626E3" w:rsidRPr="0092318D">
        <w:rPr>
          <w:sz w:val="25"/>
          <w:szCs w:val="25"/>
          <w:lang w:val="uk-UA"/>
        </w:rPr>
        <w:t>пацієнт</w:t>
      </w:r>
      <w:r w:rsidRPr="0092318D">
        <w:rPr>
          <w:sz w:val="25"/>
          <w:szCs w:val="25"/>
          <w:lang w:val="uk-UA"/>
        </w:rPr>
        <w:t xml:space="preserve"> вправі пред’явити вимоги про бе</w:t>
      </w:r>
      <w:r w:rsidR="002A011F">
        <w:rPr>
          <w:sz w:val="25"/>
          <w:szCs w:val="25"/>
          <w:lang w:val="uk-UA"/>
        </w:rPr>
        <w:t xml:space="preserve">зоплатне усунення недоліків </w:t>
      </w:r>
      <w:r w:rsidR="002A011F" w:rsidRPr="0092318D">
        <w:rPr>
          <w:sz w:val="25"/>
          <w:szCs w:val="25"/>
          <w:lang w:val="uk-UA"/>
        </w:rPr>
        <w:t>у межах</w:t>
      </w:r>
      <w:r w:rsidR="002A011F">
        <w:rPr>
          <w:sz w:val="25"/>
          <w:szCs w:val="25"/>
          <w:lang w:val="uk-UA"/>
        </w:rPr>
        <w:t xml:space="preserve"> гарантійного строку</w:t>
      </w:r>
      <w:r w:rsidRPr="0092318D">
        <w:rPr>
          <w:sz w:val="25"/>
          <w:szCs w:val="25"/>
          <w:lang w:val="uk-UA"/>
        </w:rPr>
        <w:t xml:space="preserve">. Зазначені вимоги </w:t>
      </w:r>
      <w:r w:rsidR="008626E3" w:rsidRPr="0092318D">
        <w:rPr>
          <w:sz w:val="25"/>
          <w:szCs w:val="25"/>
          <w:lang w:val="uk-UA"/>
        </w:rPr>
        <w:t>пацієнт</w:t>
      </w:r>
      <w:r w:rsidRPr="0092318D">
        <w:rPr>
          <w:sz w:val="25"/>
          <w:szCs w:val="25"/>
          <w:lang w:val="uk-UA"/>
        </w:rPr>
        <w:t xml:space="preserve">а </w:t>
      </w:r>
      <w:r w:rsidR="00CB731F" w:rsidRPr="0092318D">
        <w:rPr>
          <w:sz w:val="25"/>
          <w:szCs w:val="25"/>
          <w:lang w:val="uk-UA"/>
        </w:rPr>
        <w:t>розглядаються та недоліки усуваються</w:t>
      </w:r>
      <w:r w:rsidRPr="0092318D">
        <w:rPr>
          <w:sz w:val="25"/>
          <w:szCs w:val="25"/>
          <w:lang w:val="uk-UA"/>
        </w:rPr>
        <w:t xml:space="preserve"> протягом 20 днів з д</w:t>
      </w:r>
      <w:r w:rsidR="00CB731F" w:rsidRPr="0092318D">
        <w:rPr>
          <w:sz w:val="25"/>
          <w:szCs w:val="25"/>
          <w:lang w:val="uk-UA"/>
        </w:rPr>
        <w:t>ня пред’явлення вимоги</w:t>
      </w:r>
      <w:r w:rsidRPr="0092318D">
        <w:rPr>
          <w:sz w:val="25"/>
          <w:szCs w:val="25"/>
          <w:lang w:val="uk-UA"/>
        </w:rPr>
        <w:t>.</w:t>
      </w:r>
    </w:p>
    <w:p w:rsidR="00F248E8" w:rsidRPr="0092318D" w:rsidRDefault="00F248E8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Не є показником неналежної якості виконаних робіт (наданих послуг) і не можуть бути підставою для претензій:</w:t>
      </w:r>
    </w:p>
    <w:p w:rsidR="00F248E8" w:rsidRPr="0092318D" w:rsidRDefault="00F248E8" w:rsidP="00585BC0">
      <w:pPr>
        <w:keepNext/>
        <w:keepLines/>
        <w:widowControl/>
        <w:numPr>
          <w:ilvl w:val="1"/>
          <w:numId w:val="20"/>
        </w:numPr>
        <w:tabs>
          <w:tab w:val="clear" w:pos="918"/>
        </w:tabs>
        <w:autoSpaceDE/>
        <w:autoSpaceDN/>
        <w:adjustRightInd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 xml:space="preserve">ускладнення </w:t>
      </w:r>
      <w:r w:rsidR="005445D3" w:rsidRPr="0092318D">
        <w:rPr>
          <w:sz w:val="25"/>
          <w:szCs w:val="25"/>
          <w:lang w:val="uk-UA"/>
        </w:rPr>
        <w:t>та</w:t>
      </w:r>
      <w:r w:rsidRPr="0092318D">
        <w:rPr>
          <w:sz w:val="25"/>
          <w:szCs w:val="25"/>
          <w:lang w:val="uk-UA"/>
        </w:rPr>
        <w:t xml:space="preserve"> інші побічні ефекти медичного втручання, що виникли внаслідок біологічних особливостей організму </w:t>
      </w:r>
      <w:r w:rsidR="008626E3" w:rsidRPr="0092318D">
        <w:rPr>
          <w:sz w:val="25"/>
          <w:szCs w:val="25"/>
          <w:lang w:val="uk-UA"/>
        </w:rPr>
        <w:t>пацієнт</w:t>
      </w:r>
      <w:r w:rsidRPr="0092318D">
        <w:rPr>
          <w:sz w:val="25"/>
          <w:szCs w:val="25"/>
          <w:lang w:val="uk-UA"/>
        </w:rPr>
        <w:t>а та ймовірність яких наявні знання і технології не можуть повністю виключити, якщо послуги надані з дотриманням всіх необхідних дій і умов, що пред’являються до послуг даного виду;</w:t>
      </w:r>
    </w:p>
    <w:p w:rsidR="00F248E8" w:rsidRPr="0092318D" w:rsidRDefault="00F248E8" w:rsidP="00585BC0">
      <w:pPr>
        <w:keepNext/>
        <w:keepLines/>
        <w:widowControl/>
        <w:numPr>
          <w:ilvl w:val="1"/>
          <w:numId w:val="20"/>
        </w:numPr>
        <w:tabs>
          <w:tab w:val="clear" w:pos="918"/>
        </w:tabs>
        <w:autoSpaceDE/>
        <w:autoSpaceDN/>
        <w:adjustRightInd/>
        <w:spacing w:before="4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 xml:space="preserve">можливий дискомфорт, що викликаний специфікою медичних методик і є наслідком реакції організму на фізичний та хімічний вплив препаратів, який проходить протягом розумного строку і про який </w:t>
      </w:r>
      <w:r w:rsidR="008626E3" w:rsidRPr="0092318D">
        <w:rPr>
          <w:sz w:val="25"/>
          <w:szCs w:val="25"/>
          <w:lang w:val="uk-UA"/>
        </w:rPr>
        <w:t>пацієнт</w:t>
      </w:r>
      <w:r w:rsidRPr="0092318D">
        <w:rPr>
          <w:sz w:val="25"/>
          <w:szCs w:val="25"/>
          <w:lang w:val="uk-UA"/>
        </w:rPr>
        <w:t xml:space="preserve"> був заздалегідь повідомлений лікуючим лікарем;</w:t>
      </w:r>
    </w:p>
    <w:p w:rsidR="00F248E8" w:rsidRPr="0092318D" w:rsidRDefault="00F248E8" w:rsidP="00585BC0">
      <w:pPr>
        <w:keepNext/>
        <w:keepLines/>
        <w:widowControl/>
        <w:numPr>
          <w:ilvl w:val="1"/>
          <w:numId w:val="20"/>
        </w:numPr>
        <w:tabs>
          <w:tab w:val="clear" w:pos="918"/>
        </w:tabs>
        <w:autoSpaceDE/>
        <w:autoSpaceDN/>
        <w:adjustRightInd/>
        <w:spacing w:before="4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 xml:space="preserve">ускладнення, що наступили після надання медичних послуг у випадку грубого недотримання (порушення) </w:t>
      </w:r>
      <w:r w:rsidR="008626E3" w:rsidRPr="0092318D">
        <w:rPr>
          <w:sz w:val="25"/>
          <w:szCs w:val="25"/>
          <w:lang w:val="uk-UA"/>
        </w:rPr>
        <w:t>пацієнт</w:t>
      </w:r>
      <w:r w:rsidRPr="0092318D">
        <w:rPr>
          <w:sz w:val="25"/>
          <w:szCs w:val="25"/>
          <w:lang w:val="uk-UA"/>
        </w:rPr>
        <w:t>ом рекомендацій, наданих лікуючим лікарем (режим, тимчасові обмеження у виборі продуктів споживання, приймання необхідних препаратів тощо).</w:t>
      </w:r>
    </w:p>
    <w:p w:rsidR="00702971" w:rsidRPr="00596AF4" w:rsidRDefault="00773A48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П</w:t>
      </w:r>
      <w:r w:rsidR="008626E3" w:rsidRPr="00596AF4">
        <w:rPr>
          <w:sz w:val="25"/>
          <w:szCs w:val="25"/>
          <w:lang w:val="uk-UA"/>
        </w:rPr>
        <w:t>ацієнт</w:t>
      </w:r>
      <w:r w:rsidR="00702971" w:rsidRPr="00596AF4">
        <w:rPr>
          <w:sz w:val="25"/>
          <w:szCs w:val="25"/>
          <w:lang w:val="uk-UA"/>
        </w:rPr>
        <w:t xml:space="preserve"> усвідомлює, що можливі ускладнення, які були своєчасно виявлені (в ході контрольного огляду) і усунені лікарем належним чином (згідно з прийнятими методиками), не заподіють шкоди здоров'ю. Прострочення контрольного огляду з боку </w:t>
      </w:r>
      <w:r w:rsidR="008626E3" w:rsidRPr="00596AF4">
        <w:rPr>
          <w:sz w:val="25"/>
          <w:szCs w:val="25"/>
          <w:lang w:val="uk-UA"/>
        </w:rPr>
        <w:t>пацієнт</w:t>
      </w:r>
      <w:r w:rsidR="00702971" w:rsidRPr="00596AF4">
        <w:rPr>
          <w:sz w:val="25"/>
          <w:szCs w:val="25"/>
          <w:lang w:val="uk-UA"/>
        </w:rPr>
        <w:t>а призводить до припинення гарантії.</w:t>
      </w:r>
    </w:p>
    <w:p w:rsidR="001D3A3F" w:rsidRPr="00596AF4" w:rsidRDefault="001D3A3F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after="4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Гарантійні зобов'язання не звільняють пацієнта від необхідності оплачувати в повному обсязі профілактичні огляди і пов'язані з ними медичні заходи, а саме: зняття зубних відкладень, перебазування базисів знімних протезів, проведення рентгенологічного дослідження, лікування карієсу і його ускладнень тощо.</w:t>
      </w:r>
    </w:p>
    <w:p w:rsidR="00BC42ED" w:rsidRPr="00596AF4" w:rsidRDefault="000117B3" w:rsidP="00585BC0">
      <w:pPr>
        <w:keepNext/>
        <w:keepLines/>
        <w:widowControl/>
        <w:numPr>
          <w:ilvl w:val="0"/>
          <w:numId w:val="12"/>
        </w:numPr>
        <w:tabs>
          <w:tab w:val="clear" w:pos="360"/>
        </w:tabs>
        <w:spacing w:before="240" w:after="120"/>
        <w:ind w:left="357" w:hanging="357"/>
        <w:jc w:val="center"/>
        <w:rPr>
          <w:b/>
          <w:sz w:val="28"/>
          <w:szCs w:val="28"/>
          <w:lang w:val="uk-UA"/>
        </w:rPr>
      </w:pPr>
      <w:r w:rsidRPr="00596AF4">
        <w:rPr>
          <w:b/>
          <w:sz w:val="28"/>
          <w:szCs w:val="28"/>
          <w:lang w:val="uk-UA"/>
        </w:rPr>
        <w:t>П</w:t>
      </w:r>
      <w:r w:rsidR="00BC42ED" w:rsidRPr="00596AF4">
        <w:rPr>
          <w:b/>
          <w:sz w:val="28"/>
          <w:szCs w:val="28"/>
          <w:lang w:val="uk-UA"/>
        </w:rPr>
        <w:t>орядок дій пацієнта при виявленні недоліків</w:t>
      </w:r>
    </w:p>
    <w:p w:rsidR="000117B3" w:rsidRPr="00596AF4" w:rsidRDefault="000117B3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У випадку виникнення будь-яких зауважень до виконаних робіт та наданих послуг пацієнту необхідно звернутися до адміністратора </w:t>
      </w:r>
      <w:r w:rsidR="00A72FEF" w:rsidRPr="00596AF4">
        <w:rPr>
          <w:sz w:val="25"/>
          <w:szCs w:val="25"/>
          <w:lang w:val="uk-UA"/>
        </w:rPr>
        <w:t>кабінету</w:t>
      </w:r>
      <w:r w:rsidRPr="00596AF4">
        <w:rPr>
          <w:sz w:val="25"/>
          <w:szCs w:val="25"/>
          <w:lang w:val="uk-UA"/>
        </w:rPr>
        <w:t xml:space="preserve"> (за телефоном або особисто), викласти суть зауваження та записатися на безкоштовний прийом до лікаря, що відповідає за лікування.</w:t>
      </w:r>
    </w:p>
    <w:p w:rsidR="000117B3" w:rsidRPr="00596AF4" w:rsidRDefault="000117B3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lastRenderedPageBreak/>
        <w:t xml:space="preserve">Зауваження пацієнта повинні бути зафіксовані в медичній карті лікуючим лікарем зі слів пацієнта. </w:t>
      </w:r>
    </w:p>
    <w:p w:rsidR="000117B3" w:rsidRPr="00596AF4" w:rsidRDefault="000117B3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Під час контрольного прийому пацієнту необхідно мати при собі підтверджувальні документи про надані </w:t>
      </w:r>
      <w:r w:rsidR="0036531C" w:rsidRPr="00596AF4">
        <w:rPr>
          <w:sz w:val="25"/>
          <w:szCs w:val="25"/>
          <w:lang w:val="uk-UA"/>
        </w:rPr>
        <w:t>в кабінеті</w:t>
      </w:r>
      <w:r w:rsidRPr="00596AF4">
        <w:rPr>
          <w:sz w:val="25"/>
          <w:szCs w:val="25"/>
          <w:lang w:val="uk-UA"/>
        </w:rPr>
        <w:t xml:space="preserve"> стоматологічні послуги та їх оплату (договір, касовий чек, квитанція, акт виконаних робіт, гарантійний талон</w:t>
      </w:r>
      <w:r w:rsidR="004035A5">
        <w:rPr>
          <w:sz w:val="25"/>
          <w:szCs w:val="25"/>
          <w:lang w:val="uk-UA"/>
        </w:rPr>
        <w:t xml:space="preserve"> тощо</w:t>
      </w:r>
      <w:r w:rsidRPr="00596AF4">
        <w:rPr>
          <w:sz w:val="25"/>
          <w:szCs w:val="25"/>
          <w:lang w:val="uk-UA"/>
        </w:rPr>
        <w:t>).</w:t>
      </w:r>
    </w:p>
    <w:p w:rsidR="000117B3" w:rsidRPr="00596AF4" w:rsidRDefault="000117B3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Після того, як виявлений недолік зафіксований та підтверджений лікарем, пацієнт може його виправити в </w:t>
      </w:r>
      <w:r w:rsidR="0036531C" w:rsidRPr="00596AF4">
        <w:rPr>
          <w:sz w:val="25"/>
          <w:szCs w:val="25"/>
          <w:lang w:val="uk-UA"/>
        </w:rPr>
        <w:t>кабінеті</w:t>
      </w:r>
      <w:r w:rsidRPr="00596AF4">
        <w:rPr>
          <w:sz w:val="25"/>
          <w:szCs w:val="25"/>
          <w:lang w:val="uk-UA"/>
        </w:rPr>
        <w:t xml:space="preserve"> (вибір лікаря здійснюється з урахуванням побажання клієнта) або в іншому місці. </w:t>
      </w:r>
      <w:r w:rsidRPr="004035A5">
        <w:rPr>
          <w:b/>
          <w:sz w:val="25"/>
          <w:szCs w:val="25"/>
          <w:lang w:val="uk-UA"/>
        </w:rPr>
        <w:t>В разі виправлення зафіксованого лікарем недоліку у третіх осіб</w:t>
      </w:r>
      <w:r w:rsidR="002A011F" w:rsidRPr="004035A5">
        <w:rPr>
          <w:b/>
          <w:sz w:val="25"/>
          <w:szCs w:val="25"/>
          <w:lang w:val="uk-UA"/>
        </w:rPr>
        <w:t xml:space="preserve"> (в іншій клініці) гарантійні зобов*язання припиняються</w:t>
      </w:r>
      <w:r w:rsidRPr="00596AF4">
        <w:rPr>
          <w:sz w:val="25"/>
          <w:szCs w:val="25"/>
          <w:lang w:val="uk-UA"/>
        </w:rPr>
        <w:t>.</w:t>
      </w:r>
    </w:p>
    <w:p w:rsidR="000117B3" w:rsidRPr="00596AF4" w:rsidRDefault="000117B3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Забезпечення виконання гарантійних зобов’язань </w:t>
      </w:r>
      <w:r w:rsidR="006C1AD3" w:rsidRPr="00596AF4">
        <w:rPr>
          <w:sz w:val="25"/>
          <w:szCs w:val="25"/>
          <w:lang w:val="uk-UA"/>
        </w:rPr>
        <w:t>кабінетом</w:t>
      </w:r>
      <w:r w:rsidRPr="00596AF4">
        <w:rPr>
          <w:sz w:val="25"/>
          <w:szCs w:val="25"/>
          <w:lang w:val="uk-UA"/>
        </w:rPr>
        <w:t xml:space="preserve"> можливе тільки за умови проведення пацієнтом необхідних заходів щодо догляду за станом порожнини роту (профілактичні огляди, гігієнічні заходи, догляд за протезами, спостереження за імплантатами тощо).</w:t>
      </w:r>
    </w:p>
    <w:p w:rsidR="00F15EAC" w:rsidRPr="00596AF4" w:rsidRDefault="00F15EAC" w:rsidP="00585BC0">
      <w:pPr>
        <w:keepNext/>
        <w:keepLines/>
        <w:widowControl/>
        <w:numPr>
          <w:ilvl w:val="0"/>
          <w:numId w:val="12"/>
        </w:numPr>
        <w:tabs>
          <w:tab w:val="clear" w:pos="360"/>
        </w:tabs>
        <w:spacing w:before="240" w:after="120"/>
        <w:ind w:left="357" w:hanging="357"/>
        <w:jc w:val="center"/>
        <w:rPr>
          <w:b/>
          <w:sz w:val="28"/>
          <w:szCs w:val="28"/>
          <w:lang w:val="uk-UA"/>
        </w:rPr>
      </w:pPr>
      <w:r w:rsidRPr="00596AF4">
        <w:rPr>
          <w:b/>
          <w:sz w:val="28"/>
          <w:szCs w:val="28"/>
          <w:lang w:val="uk-UA"/>
        </w:rPr>
        <w:t xml:space="preserve">Гарантійні зобов'язання на терапевтичне лікування </w:t>
      </w:r>
    </w:p>
    <w:p w:rsidR="00C71308" w:rsidRPr="00596AF4" w:rsidRDefault="00F15EAC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До терапевтичного лікуванн</w:t>
      </w:r>
      <w:r w:rsidR="00C71308" w:rsidRPr="00596AF4">
        <w:rPr>
          <w:sz w:val="25"/>
          <w:szCs w:val="25"/>
          <w:lang w:val="uk-UA"/>
        </w:rPr>
        <w:t>я</w:t>
      </w:r>
      <w:r w:rsidRPr="00596AF4">
        <w:rPr>
          <w:sz w:val="25"/>
          <w:szCs w:val="25"/>
          <w:lang w:val="uk-UA"/>
        </w:rPr>
        <w:t xml:space="preserve"> віднос</w:t>
      </w:r>
      <w:r w:rsidR="00C71308" w:rsidRPr="00596AF4">
        <w:rPr>
          <w:sz w:val="25"/>
          <w:szCs w:val="25"/>
          <w:lang w:val="uk-UA"/>
        </w:rPr>
        <w:t>я</w:t>
      </w:r>
      <w:r w:rsidRPr="00596AF4">
        <w:rPr>
          <w:sz w:val="25"/>
          <w:szCs w:val="25"/>
          <w:lang w:val="uk-UA"/>
        </w:rPr>
        <w:t>ться</w:t>
      </w:r>
      <w:r w:rsidR="00C71308" w:rsidRPr="00596AF4">
        <w:rPr>
          <w:sz w:val="25"/>
          <w:szCs w:val="25"/>
          <w:lang w:val="uk-UA"/>
        </w:rPr>
        <w:t>:</w:t>
      </w:r>
    </w:p>
    <w:p w:rsidR="00C71308" w:rsidRPr="00596AF4" w:rsidRDefault="00F15EAC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лікування захворювань карієсу, пульпіту і періодонтиту (два останніх пов'язані з лікування кореневих каналів)</w:t>
      </w:r>
      <w:r w:rsidR="00C71308" w:rsidRPr="00596AF4">
        <w:rPr>
          <w:sz w:val="25"/>
          <w:szCs w:val="25"/>
          <w:lang w:val="uk-UA"/>
        </w:rPr>
        <w:t>;</w:t>
      </w:r>
    </w:p>
    <w:p w:rsidR="00C71308" w:rsidRPr="00596AF4" w:rsidRDefault="002D0522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естетична</w:t>
      </w:r>
      <w:r w:rsidR="00F15EAC" w:rsidRPr="00596AF4">
        <w:rPr>
          <w:sz w:val="25"/>
          <w:szCs w:val="25"/>
          <w:lang w:val="uk-UA"/>
        </w:rPr>
        <w:t xml:space="preserve"> стоматологія (відновлення або зміна первісної форми і кольору зуба без протезування, замін</w:t>
      </w:r>
      <w:r w:rsidR="00C71308" w:rsidRPr="00596AF4">
        <w:rPr>
          <w:sz w:val="25"/>
          <w:szCs w:val="25"/>
          <w:lang w:val="uk-UA"/>
        </w:rPr>
        <w:t>а / корегування пломб);</w:t>
      </w:r>
    </w:p>
    <w:p w:rsidR="00F15EAC" w:rsidRPr="00596AF4" w:rsidRDefault="00F15EAC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підготовка (лікування) зубів під протезування. </w:t>
      </w:r>
    </w:p>
    <w:p w:rsidR="00607C2B" w:rsidRPr="00596AF4" w:rsidRDefault="00607C2B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8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Ознаками закінчення лікування є: </w:t>
      </w:r>
    </w:p>
    <w:p w:rsidR="00607C2B" w:rsidRPr="0092318D" w:rsidRDefault="00607C2B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 xml:space="preserve">при лікуванні карієсу - поставлена постійна пломба; </w:t>
      </w:r>
    </w:p>
    <w:p w:rsidR="00607C2B" w:rsidRPr="0092318D" w:rsidRDefault="00607C2B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при лікуванні ускладнень карієсу (пульпіту і періодонтиту) - поставлена постійна пломба і постійне пломбування кореневих каналів.</w:t>
      </w:r>
    </w:p>
    <w:p w:rsidR="00077B80" w:rsidRPr="0092318D" w:rsidRDefault="00077B80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Гаранті</w:t>
      </w:r>
      <w:r w:rsidR="0058135B">
        <w:rPr>
          <w:sz w:val="25"/>
          <w:szCs w:val="25"/>
          <w:lang w:val="uk-UA"/>
        </w:rPr>
        <w:t>я</w:t>
      </w:r>
      <w:r w:rsidRPr="0092318D">
        <w:rPr>
          <w:sz w:val="25"/>
          <w:szCs w:val="25"/>
          <w:lang w:val="uk-UA"/>
        </w:rPr>
        <w:t xml:space="preserve"> встановлюється </w:t>
      </w:r>
      <w:r w:rsidR="00607C2B" w:rsidRPr="0092318D">
        <w:rPr>
          <w:sz w:val="25"/>
          <w:szCs w:val="25"/>
          <w:lang w:val="uk-UA"/>
        </w:rPr>
        <w:t>з моменту завершення</w:t>
      </w:r>
      <w:r w:rsidRPr="0092318D">
        <w:rPr>
          <w:sz w:val="25"/>
          <w:szCs w:val="25"/>
          <w:lang w:val="uk-UA"/>
        </w:rPr>
        <w:t xml:space="preserve"> лікування </w:t>
      </w:r>
      <w:r w:rsidR="00607C2B" w:rsidRPr="0092318D">
        <w:rPr>
          <w:sz w:val="25"/>
          <w:szCs w:val="25"/>
          <w:lang w:val="uk-UA"/>
        </w:rPr>
        <w:t xml:space="preserve">конкретного </w:t>
      </w:r>
      <w:r w:rsidRPr="0092318D">
        <w:rPr>
          <w:sz w:val="25"/>
          <w:szCs w:val="25"/>
          <w:lang w:val="uk-UA"/>
        </w:rPr>
        <w:t>зуба.</w:t>
      </w:r>
    </w:p>
    <w:p w:rsidR="000B2872" w:rsidRPr="0092318D" w:rsidRDefault="00E373A9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80" w:beforeAutospacing="0" w:after="40" w:afterAutospacing="0"/>
        <w:ind w:left="567" w:hanging="567"/>
        <w:jc w:val="both"/>
        <w:rPr>
          <w:b/>
          <w:sz w:val="25"/>
          <w:szCs w:val="25"/>
          <w:lang w:val="uk-UA"/>
        </w:rPr>
      </w:pPr>
      <w:r w:rsidRPr="0092318D">
        <w:rPr>
          <w:b/>
          <w:sz w:val="25"/>
          <w:szCs w:val="25"/>
          <w:lang w:val="uk-UA"/>
        </w:rPr>
        <w:t>Повна г</w:t>
      </w:r>
      <w:r w:rsidR="000B2872" w:rsidRPr="0092318D">
        <w:rPr>
          <w:b/>
          <w:sz w:val="25"/>
          <w:szCs w:val="25"/>
          <w:lang w:val="uk-UA"/>
        </w:rPr>
        <w:t>арантія надається на наступні позиції:</w:t>
      </w:r>
    </w:p>
    <w:p w:rsidR="000B2872" w:rsidRPr="0092318D" w:rsidRDefault="000B2872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4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вс</w:t>
      </w:r>
      <w:r w:rsidR="002A011F">
        <w:rPr>
          <w:sz w:val="25"/>
          <w:szCs w:val="25"/>
          <w:lang w:val="uk-UA"/>
        </w:rPr>
        <w:t xml:space="preserve">тановлена пломба </w:t>
      </w:r>
      <w:r w:rsidRPr="0092318D">
        <w:rPr>
          <w:sz w:val="25"/>
          <w:szCs w:val="25"/>
          <w:lang w:val="uk-UA"/>
        </w:rPr>
        <w:t xml:space="preserve"> не випадає. Можлива зміна кольору на 1 тон (в сторону посвітління або потемніння), що коригується лікарем при контрольному відвідування (для курців </w:t>
      </w:r>
      <w:r w:rsidR="00D50652" w:rsidRPr="0092318D">
        <w:rPr>
          <w:sz w:val="25"/>
          <w:szCs w:val="25"/>
          <w:lang w:val="uk-UA"/>
        </w:rPr>
        <w:t>- за</w:t>
      </w:r>
      <w:r w:rsidRPr="0092318D">
        <w:rPr>
          <w:sz w:val="25"/>
          <w:szCs w:val="25"/>
          <w:lang w:val="uk-UA"/>
        </w:rPr>
        <w:t xml:space="preserve"> умов</w:t>
      </w:r>
      <w:r w:rsidR="00D50652" w:rsidRPr="0092318D">
        <w:rPr>
          <w:sz w:val="25"/>
          <w:szCs w:val="25"/>
          <w:lang w:val="uk-UA"/>
        </w:rPr>
        <w:t>и</w:t>
      </w:r>
      <w:r w:rsidRPr="0092318D">
        <w:rPr>
          <w:sz w:val="25"/>
          <w:szCs w:val="25"/>
          <w:lang w:val="uk-UA"/>
        </w:rPr>
        <w:t xml:space="preserve"> проходження професійної гігієни 2 рази на рік);</w:t>
      </w:r>
    </w:p>
    <w:p w:rsidR="000B2872" w:rsidRPr="0092318D" w:rsidRDefault="000B2872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4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 xml:space="preserve">при лікуванні карієсу припиняється руйнування зуба, не виникає вторинного карієсу </w:t>
      </w:r>
      <w:r w:rsidR="00D50652" w:rsidRPr="0092318D">
        <w:rPr>
          <w:sz w:val="25"/>
          <w:szCs w:val="25"/>
          <w:lang w:val="uk-UA"/>
        </w:rPr>
        <w:t>(чорної полос</w:t>
      </w:r>
      <w:r w:rsidRPr="0092318D">
        <w:rPr>
          <w:sz w:val="25"/>
          <w:szCs w:val="25"/>
          <w:lang w:val="uk-UA"/>
        </w:rPr>
        <w:t>и навколо пломби);</w:t>
      </w:r>
    </w:p>
    <w:p w:rsidR="000B2872" w:rsidRPr="0092318D" w:rsidRDefault="000B2872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4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на відтворення коронкової частини зуба з використанням штифтових конструкції (скловоло</w:t>
      </w:r>
      <w:r w:rsidR="004035A5">
        <w:rPr>
          <w:sz w:val="25"/>
          <w:szCs w:val="25"/>
          <w:lang w:val="uk-UA"/>
        </w:rPr>
        <w:t>конних та анкерних штифтів), з подальшим</w:t>
      </w:r>
      <w:r w:rsidRPr="0092318D">
        <w:rPr>
          <w:sz w:val="25"/>
          <w:szCs w:val="25"/>
          <w:lang w:val="uk-UA"/>
        </w:rPr>
        <w:t xml:space="preserve"> протезування</w:t>
      </w:r>
      <w:r w:rsidR="004035A5">
        <w:rPr>
          <w:sz w:val="25"/>
          <w:szCs w:val="25"/>
          <w:lang w:val="uk-UA"/>
        </w:rPr>
        <w:t>м</w:t>
      </w:r>
      <w:r w:rsidRPr="0092318D">
        <w:rPr>
          <w:sz w:val="25"/>
          <w:szCs w:val="25"/>
          <w:lang w:val="uk-UA"/>
        </w:rPr>
        <w:t>;</w:t>
      </w:r>
    </w:p>
    <w:p w:rsidR="00FB5395" w:rsidRPr="00587344" w:rsidRDefault="00FB5395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4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87344">
        <w:rPr>
          <w:sz w:val="25"/>
          <w:szCs w:val="25"/>
          <w:lang w:val="uk-UA"/>
        </w:rPr>
        <w:t>на первинне лікування кореневих каналів при їхній повній прохідності та постійного пломбування кореневи</w:t>
      </w:r>
      <w:r w:rsidR="002A011F">
        <w:rPr>
          <w:sz w:val="25"/>
          <w:szCs w:val="25"/>
          <w:lang w:val="uk-UA"/>
        </w:rPr>
        <w:t>х каналів</w:t>
      </w:r>
    </w:p>
    <w:p w:rsidR="000B2872" w:rsidRPr="00596AF4" w:rsidRDefault="000B2872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4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 xml:space="preserve">на правильно поставлений діагноз </w:t>
      </w:r>
      <w:r w:rsidRPr="00596AF4">
        <w:rPr>
          <w:sz w:val="25"/>
          <w:szCs w:val="25"/>
          <w:lang w:val="uk-UA"/>
        </w:rPr>
        <w:t>та на правильни</w:t>
      </w:r>
      <w:r w:rsidR="00AF3688" w:rsidRPr="00596AF4">
        <w:rPr>
          <w:sz w:val="25"/>
          <w:szCs w:val="25"/>
          <w:lang w:val="uk-UA"/>
        </w:rPr>
        <w:t>й вибір методики лікування.</w:t>
      </w:r>
    </w:p>
    <w:p w:rsidR="000B2872" w:rsidRPr="00596AF4" w:rsidRDefault="000B2872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80" w:beforeAutospacing="0" w:after="40" w:afterAutospacing="0"/>
        <w:ind w:left="567" w:hanging="567"/>
        <w:jc w:val="both"/>
        <w:rPr>
          <w:b/>
          <w:sz w:val="25"/>
          <w:szCs w:val="25"/>
          <w:lang w:val="uk-UA"/>
        </w:rPr>
      </w:pPr>
      <w:r w:rsidRPr="00596AF4">
        <w:rPr>
          <w:b/>
          <w:sz w:val="25"/>
          <w:szCs w:val="25"/>
          <w:lang w:val="uk-UA"/>
        </w:rPr>
        <w:t>Скорочена гарантія, комбінована гарантія, відмова від гарантії надається:</w:t>
      </w:r>
    </w:p>
    <w:p w:rsidR="00663A48" w:rsidRPr="00596AF4" w:rsidRDefault="00663A48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на лікування зуба, що має прямі показання для подальшого протезування (покриття ортопедичною коронкою)</w:t>
      </w:r>
      <w:r w:rsidR="00CA010C" w:rsidRPr="00596AF4">
        <w:rPr>
          <w:sz w:val="25"/>
          <w:szCs w:val="25"/>
          <w:lang w:val="uk-UA"/>
        </w:rPr>
        <w:t xml:space="preserve"> - скорочена гарантія</w:t>
      </w:r>
      <w:r w:rsidRPr="00596AF4">
        <w:rPr>
          <w:sz w:val="25"/>
          <w:szCs w:val="25"/>
          <w:lang w:val="uk-UA"/>
        </w:rPr>
        <w:t xml:space="preserve">. </w:t>
      </w:r>
    </w:p>
    <w:p w:rsidR="00FB5395" w:rsidRPr="00596AF4" w:rsidRDefault="00FB5395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при повторному лікуванні кореневих каналів (ендодонтичне лікування) у випадку неповної прохідності кореневих каналів з причин сильного викривлення, неможливості повного розпломбування каналу, частково пройденого каналу - відмова від гарантії.  На пломбу гарантія може бути надана в повному обсязі;</w:t>
      </w:r>
    </w:p>
    <w:p w:rsidR="00663A48" w:rsidRPr="00596AF4" w:rsidRDefault="00663A48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на лікування зуба після травми (забій, скол стінки), на лікування хронічного періодонтиту - відмова від гарантії. На пломбу гарантія може бути надана в повному обсязі; </w:t>
      </w:r>
    </w:p>
    <w:p w:rsidR="00663A48" w:rsidRPr="00596AF4" w:rsidRDefault="00663A48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lastRenderedPageBreak/>
        <w:t>видалення невидимих обломків інструмента, закриття прорізання (перфорація) стінки кореневого каналу при лікуванні в іншому лікувальному закладі - відмова від гарантії. На пломбу гарантія може бути надана в повному обсязі.</w:t>
      </w:r>
    </w:p>
    <w:p w:rsidR="00E373A9" w:rsidRPr="00596AF4" w:rsidRDefault="00E373A9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При наявності обмежуючих умов для надання повної гарантії можливе надання комбінованої гарантії: окремо на лікування кореневих каналів, окремо на встановлену пломбу.</w:t>
      </w:r>
    </w:p>
    <w:p w:rsidR="00763086" w:rsidRPr="00596AF4" w:rsidRDefault="00763086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bCs/>
          <w:sz w:val="25"/>
          <w:szCs w:val="25"/>
          <w:lang w:val="uk-UA"/>
        </w:rPr>
        <w:t>Гарантійні строки на окремі види терапевтичних послуг через їх специфіку встановити не уявляється можливим. До таких послуг відносяться:</w:t>
      </w:r>
    </w:p>
    <w:p w:rsidR="00763086" w:rsidRPr="00596AF4" w:rsidRDefault="00763086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про</w:t>
      </w:r>
      <w:r w:rsidR="00780A75" w:rsidRPr="00596AF4">
        <w:rPr>
          <w:sz w:val="25"/>
          <w:szCs w:val="25"/>
          <w:lang w:val="uk-UA"/>
        </w:rPr>
        <w:t>ведення процедури про</w:t>
      </w:r>
      <w:r w:rsidRPr="00596AF4">
        <w:rPr>
          <w:sz w:val="25"/>
          <w:szCs w:val="25"/>
          <w:lang w:val="uk-UA"/>
        </w:rPr>
        <w:t>фесійн</w:t>
      </w:r>
      <w:r w:rsidR="00780A75" w:rsidRPr="00596AF4">
        <w:rPr>
          <w:sz w:val="25"/>
          <w:szCs w:val="25"/>
          <w:lang w:val="uk-UA"/>
        </w:rPr>
        <w:t xml:space="preserve">ої чистки порожнини рота </w:t>
      </w:r>
      <w:r w:rsidR="001C5DE9" w:rsidRPr="00596AF4">
        <w:rPr>
          <w:sz w:val="25"/>
          <w:szCs w:val="25"/>
          <w:lang w:val="uk-UA"/>
        </w:rPr>
        <w:t>та відбілювання зубів (</w:t>
      </w:r>
      <w:r w:rsidR="00780A75" w:rsidRPr="00596AF4">
        <w:rPr>
          <w:sz w:val="25"/>
          <w:szCs w:val="25"/>
          <w:lang w:val="uk-UA"/>
        </w:rPr>
        <w:t>гарантується, що будуть прибрані всі зубні відкладення (тверді і м'які), зуби набудуть природного кольору)</w:t>
      </w:r>
      <w:r w:rsidRPr="00596AF4">
        <w:rPr>
          <w:sz w:val="25"/>
          <w:szCs w:val="25"/>
          <w:lang w:val="uk-UA"/>
        </w:rPr>
        <w:t>; </w:t>
      </w:r>
    </w:p>
    <w:p w:rsidR="00763086" w:rsidRPr="00596AF4" w:rsidRDefault="001C5DE9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накладення пов'язки</w:t>
      </w:r>
      <w:r w:rsidR="00763086" w:rsidRPr="00596AF4">
        <w:rPr>
          <w:sz w:val="25"/>
          <w:szCs w:val="25"/>
          <w:lang w:val="uk-UA"/>
        </w:rPr>
        <w:t>;</w:t>
      </w:r>
    </w:p>
    <w:p w:rsidR="00763086" w:rsidRPr="00596AF4" w:rsidRDefault="00763086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лікування захворювань пародонту (запалення </w:t>
      </w:r>
      <w:r w:rsidR="00390F38" w:rsidRPr="00596AF4">
        <w:rPr>
          <w:sz w:val="25"/>
          <w:szCs w:val="25"/>
          <w:lang w:val="uk-UA"/>
        </w:rPr>
        <w:t>ясен і оточуючих зубних тканин).</w:t>
      </w:r>
      <w:r w:rsidRPr="00596AF4">
        <w:rPr>
          <w:sz w:val="25"/>
          <w:szCs w:val="25"/>
          <w:lang w:val="uk-UA"/>
        </w:rPr>
        <w:t> </w:t>
      </w:r>
    </w:p>
    <w:p w:rsidR="007A18E4" w:rsidRPr="00596AF4" w:rsidRDefault="007A18E4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У разі постановки тимчасової пломби на певний</w:t>
      </w:r>
      <w:r w:rsidR="00C8294E" w:rsidRPr="00596AF4">
        <w:rPr>
          <w:sz w:val="25"/>
          <w:szCs w:val="25"/>
          <w:lang w:val="uk-UA"/>
        </w:rPr>
        <w:t xml:space="preserve"> строк </w:t>
      </w:r>
      <w:r w:rsidR="001C5DE9" w:rsidRPr="00596AF4">
        <w:rPr>
          <w:sz w:val="25"/>
          <w:szCs w:val="25"/>
          <w:lang w:val="uk-UA"/>
        </w:rPr>
        <w:t xml:space="preserve">до наступного призначеного візиту </w:t>
      </w:r>
      <w:r w:rsidR="00C8294E" w:rsidRPr="00596AF4">
        <w:rPr>
          <w:sz w:val="25"/>
          <w:szCs w:val="25"/>
          <w:lang w:val="uk-UA"/>
        </w:rPr>
        <w:t>(що визначається лікарем</w:t>
      </w:r>
      <w:r w:rsidRPr="00596AF4">
        <w:rPr>
          <w:sz w:val="25"/>
          <w:szCs w:val="25"/>
          <w:lang w:val="uk-UA"/>
        </w:rPr>
        <w:t>) і пропуску візиту для заміни тимчасової пломби на постійну більш ніж на 5 дні</w:t>
      </w:r>
      <w:r w:rsidR="00C8294E" w:rsidRPr="00596AF4">
        <w:rPr>
          <w:sz w:val="25"/>
          <w:szCs w:val="25"/>
          <w:lang w:val="uk-UA"/>
        </w:rPr>
        <w:t>в</w:t>
      </w:r>
      <w:r w:rsidRPr="00596AF4">
        <w:rPr>
          <w:sz w:val="25"/>
          <w:szCs w:val="25"/>
          <w:lang w:val="uk-UA"/>
        </w:rPr>
        <w:t xml:space="preserve"> може виникнути необхідність повторного лікування кореневих каналів. В такому випадку оплата лікування проводиться за рахунок </w:t>
      </w:r>
      <w:r w:rsidR="008626E3" w:rsidRPr="00596AF4">
        <w:rPr>
          <w:sz w:val="25"/>
          <w:szCs w:val="25"/>
          <w:lang w:val="uk-UA"/>
        </w:rPr>
        <w:t>пацієнт</w:t>
      </w:r>
      <w:r w:rsidRPr="00596AF4">
        <w:rPr>
          <w:sz w:val="25"/>
          <w:szCs w:val="25"/>
          <w:lang w:val="uk-UA"/>
        </w:rPr>
        <w:t xml:space="preserve">а. Гарантійний строк </w:t>
      </w:r>
      <w:r w:rsidR="001C5DE9" w:rsidRPr="00596AF4">
        <w:rPr>
          <w:sz w:val="25"/>
          <w:szCs w:val="25"/>
          <w:lang w:val="uk-UA"/>
        </w:rPr>
        <w:t xml:space="preserve">у разі його встановлення </w:t>
      </w:r>
      <w:r w:rsidRPr="00596AF4">
        <w:rPr>
          <w:sz w:val="25"/>
          <w:szCs w:val="25"/>
          <w:lang w:val="uk-UA"/>
        </w:rPr>
        <w:t xml:space="preserve">поширюється на час з моменту </w:t>
      </w:r>
      <w:r w:rsidR="00597EDF" w:rsidRPr="00596AF4">
        <w:rPr>
          <w:sz w:val="25"/>
          <w:szCs w:val="25"/>
          <w:lang w:val="uk-UA"/>
        </w:rPr>
        <w:t>встановлення</w:t>
      </w:r>
      <w:r w:rsidRPr="00596AF4">
        <w:rPr>
          <w:sz w:val="25"/>
          <w:szCs w:val="25"/>
          <w:lang w:val="uk-UA"/>
        </w:rPr>
        <w:t xml:space="preserve"> тимчасової пломби до</w:t>
      </w:r>
      <w:r w:rsidR="00C8294E" w:rsidRPr="00596AF4">
        <w:rPr>
          <w:sz w:val="25"/>
          <w:szCs w:val="25"/>
          <w:lang w:val="uk-UA"/>
        </w:rPr>
        <w:t xml:space="preserve"> запланованого візиту до </w:t>
      </w:r>
      <w:r w:rsidR="001776ED" w:rsidRPr="00596AF4">
        <w:rPr>
          <w:sz w:val="25"/>
          <w:szCs w:val="25"/>
          <w:lang w:val="uk-UA"/>
        </w:rPr>
        <w:t xml:space="preserve">лікуючого </w:t>
      </w:r>
      <w:r w:rsidR="00C8294E" w:rsidRPr="00596AF4">
        <w:rPr>
          <w:sz w:val="25"/>
          <w:szCs w:val="25"/>
          <w:lang w:val="uk-UA"/>
        </w:rPr>
        <w:t>лікаря</w:t>
      </w:r>
      <w:r w:rsidRPr="00596AF4">
        <w:rPr>
          <w:sz w:val="25"/>
          <w:szCs w:val="25"/>
          <w:lang w:val="uk-UA"/>
        </w:rPr>
        <w:t xml:space="preserve"> для заміни її на постійну. </w:t>
      </w:r>
    </w:p>
    <w:p w:rsidR="00F15EAC" w:rsidRPr="00596AF4" w:rsidRDefault="002F6CB2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Не є підставою для надання гарантії на лікування з боку </w:t>
      </w:r>
      <w:r w:rsidR="001776ED" w:rsidRPr="00596AF4">
        <w:rPr>
          <w:sz w:val="25"/>
          <w:szCs w:val="25"/>
          <w:lang w:val="uk-UA"/>
        </w:rPr>
        <w:t>кабінету</w:t>
      </w:r>
      <w:r w:rsidRPr="00596AF4">
        <w:rPr>
          <w:sz w:val="25"/>
          <w:szCs w:val="25"/>
          <w:lang w:val="uk-UA"/>
        </w:rPr>
        <w:t xml:space="preserve"> в</w:t>
      </w:r>
      <w:r w:rsidR="00F15EAC" w:rsidRPr="00596AF4">
        <w:rPr>
          <w:sz w:val="25"/>
          <w:szCs w:val="25"/>
          <w:lang w:val="uk-UA"/>
        </w:rPr>
        <w:t>ипадк</w:t>
      </w:r>
      <w:r w:rsidR="00302D1D" w:rsidRPr="00596AF4">
        <w:rPr>
          <w:sz w:val="25"/>
          <w:szCs w:val="25"/>
          <w:lang w:val="uk-UA"/>
        </w:rPr>
        <w:t>и</w:t>
      </w:r>
      <w:r w:rsidR="00F15EAC" w:rsidRPr="00596AF4">
        <w:rPr>
          <w:sz w:val="25"/>
          <w:szCs w:val="25"/>
          <w:lang w:val="uk-UA"/>
        </w:rPr>
        <w:t xml:space="preserve"> заміни тимчасового лікувального пломбування кореневих каналів, тимчасової пломби на постійну в іншому </w:t>
      </w:r>
      <w:r w:rsidR="00390326" w:rsidRPr="00596AF4">
        <w:rPr>
          <w:sz w:val="25"/>
          <w:szCs w:val="25"/>
          <w:lang w:val="uk-UA"/>
        </w:rPr>
        <w:t>медичному</w:t>
      </w:r>
      <w:r w:rsidRPr="00596AF4">
        <w:rPr>
          <w:sz w:val="25"/>
          <w:szCs w:val="25"/>
          <w:lang w:val="uk-UA"/>
        </w:rPr>
        <w:t xml:space="preserve"> закладі</w:t>
      </w:r>
      <w:r w:rsidR="00631620" w:rsidRPr="00596AF4">
        <w:rPr>
          <w:sz w:val="25"/>
          <w:szCs w:val="25"/>
          <w:lang w:val="uk-UA"/>
        </w:rPr>
        <w:t xml:space="preserve"> (</w:t>
      </w:r>
      <w:r w:rsidR="001776ED" w:rsidRPr="00596AF4">
        <w:rPr>
          <w:sz w:val="25"/>
          <w:szCs w:val="25"/>
          <w:lang w:val="uk-UA"/>
        </w:rPr>
        <w:t>кабінеті</w:t>
      </w:r>
      <w:r w:rsidR="00930A5D" w:rsidRPr="00596AF4">
        <w:rPr>
          <w:sz w:val="25"/>
          <w:szCs w:val="25"/>
          <w:lang w:val="uk-UA"/>
        </w:rPr>
        <w:t>)</w:t>
      </w:r>
      <w:r w:rsidRPr="00596AF4">
        <w:rPr>
          <w:sz w:val="25"/>
          <w:szCs w:val="25"/>
          <w:lang w:val="uk-UA"/>
        </w:rPr>
        <w:t>, якщо це</w:t>
      </w:r>
      <w:r w:rsidR="00F15EAC" w:rsidRPr="00596AF4">
        <w:rPr>
          <w:sz w:val="25"/>
          <w:szCs w:val="25"/>
          <w:lang w:val="uk-UA"/>
        </w:rPr>
        <w:t xml:space="preserve"> не було погоджено з лікарем</w:t>
      </w:r>
      <w:r w:rsidR="004035A5">
        <w:rPr>
          <w:sz w:val="25"/>
          <w:szCs w:val="25"/>
          <w:lang w:val="uk-UA"/>
        </w:rPr>
        <w:t xml:space="preserve"> </w:t>
      </w:r>
      <w:r w:rsidR="001776ED" w:rsidRPr="00596AF4">
        <w:rPr>
          <w:sz w:val="25"/>
          <w:szCs w:val="25"/>
          <w:lang w:val="uk-UA"/>
        </w:rPr>
        <w:t>кабінету</w:t>
      </w:r>
      <w:r w:rsidR="004035A5">
        <w:rPr>
          <w:sz w:val="25"/>
          <w:szCs w:val="25"/>
          <w:lang w:val="uk-UA"/>
        </w:rPr>
        <w:t xml:space="preserve"> </w:t>
      </w:r>
      <w:r w:rsidRPr="00596AF4">
        <w:rPr>
          <w:sz w:val="25"/>
          <w:szCs w:val="25"/>
          <w:lang w:val="uk-UA"/>
        </w:rPr>
        <w:t>та</w:t>
      </w:r>
      <w:r w:rsidR="004035A5">
        <w:rPr>
          <w:sz w:val="25"/>
          <w:szCs w:val="25"/>
          <w:lang w:val="uk-UA"/>
        </w:rPr>
        <w:t xml:space="preserve"> </w:t>
      </w:r>
      <w:r w:rsidR="00F15EAC" w:rsidRPr="00596AF4">
        <w:rPr>
          <w:sz w:val="25"/>
          <w:szCs w:val="25"/>
          <w:lang w:val="uk-UA"/>
        </w:rPr>
        <w:t>з</w:t>
      </w:r>
      <w:r w:rsidRPr="00596AF4">
        <w:rPr>
          <w:sz w:val="25"/>
          <w:szCs w:val="25"/>
          <w:lang w:val="uk-UA"/>
        </w:rPr>
        <w:t xml:space="preserve">афіксовано в </w:t>
      </w:r>
      <w:r w:rsidR="0050111A" w:rsidRPr="00596AF4">
        <w:rPr>
          <w:sz w:val="25"/>
          <w:szCs w:val="25"/>
          <w:lang w:val="uk-UA"/>
        </w:rPr>
        <w:t>медичній</w:t>
      </w:r>
      <w:r w:rsidRPr="00596AF4">
        <w:rPr>
          <w:sz w:val="25"/>
          <w:szCs w:val="25"/>
          <w:lang w:val="uk-UA"/>
        </w:rPr>
        <w:t xml:space="preserve"> карті</w:t>
      </w:r>
      <w:r w:rsidR="00F15EAC" w:rsidRPr="00596AF4">
        <w:rPr>
          <w:sz w:val="25"/>
          <w:szCs w:val="25"/>
          <w:lang w:val="uk-UA"/>
        </w:rPr>
        <w:t xml:space="preserve">. </w:t>
      </w:r>
    </w:p>
    <w:p w:rsidR="00F15EAC" w:rsidRPr="00596AF4" w:rsidRDefault="00F15EAC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Щоб сприяти своєчасному виявленню ускладнень і уникнути погіршення здоров'я внаслідок виконаного терапевтичного лікування, </w:t>
      </w:r>
      <w:r w:rsidR="008626E3" w:rsidRPr="00596AF4">
        <w:rPr>
          <w:sz w:val="25"/>
          <w:szCs w:val="25"/>
          <w:lang w:val="uk-UA"/>
        </w:rPr>
        <w:t>пацієнт</w:t>
      </w:r>
      <w:r w:rsidRPr="00596AF4">
        <w:rPr>
          <w:sz w:val="25"/>
          <w:szCs w:val="25"/>
          <w:lang w:val="uk-UA"/>
        </w:rPr>
        <w:t xml:space="preserve"> погоджується проходити контрольний (профілактичний) огляд з періодичністю, встановле</w:t>
      </w:r>
      <w:r w:rsidR="002C57B5">
        <w:rPr>
          <w:sz w:val="25"/>
          <w:szCs w:val="25"/>
          <w:lang w:val="uk-UA"/>
        </w:rPr>
        <w:t>ною лікарем, але не рідше двох разів</w:t>
      </w:r>
      <w:r w:rsidRPr="00596AF4">
        <w:rPr>
          <w:sz w:val="25"/>
          <w:szCs w:val="25"/>
          <w:lang w:val="uk-UA"/>
        </w:rPr>
        <w:t xml:space="preserve"> на рік. </w:t>
      </w:r>
    </w:p>
    <w:p w:rsidR="00B51289" w:rsidRPr="00596AF4" w:rsidRDefault="007F7C62" w:rsidP="00585BC0">
      <w:pPr>
        <w:keepNext/>
        <w:keepLines/>
        <w:widowControl/>
        <w:numPr>
          <w:ilvl w:val="0"/>
          <w:numId w:val="12"/>
        </w:numPr>
        <w:tabs>
          <w:tab w:val="clear" w:pos="360"/>
        </w:tabs>
        <w:spacing w:before="240" w:after="120"/>
        <w:ind w:left="357" w:hanging="357"/>
        <w:jc w:val="center"/>
        <w:rPr>
          <w:b/>
          <w:sz w:val="28"/>
          <w:szCs w:val="28"/>
          <w:lang w:val="uk-UA"/>
        </w:rPr>
      </w:pPr>
      <w:r w:rsidRPr="00596AF4">
        <w:rPr>
          <w:b/>
          <w:sz w:val="28"/>
          <w:szCs w:val="28"/>
          <w:lang w:val="uk-UA"/>
        </w:rPr>
        <w:t xml:space="preserve">Гарантійні </w:t>
      </w:r>
      <w:r w:rsidR="00A357E1" w:rsidRPr="00596AF4">
        <w:rPr>
          <w:b/>
          <w:sz w:val="28"/>
          <w:szCs w:val="28"/>
          <w:lang w:val="uk-UA"/>
        </w:rPr>
        <w:t>зобов’язання на постійні</w:t>
      </w:r>
      <w:r w:rsidR="004E5B63" w:rsidRPr="00596AF4">
        <w:rPr>
          <w:b/>
          <w:sz w:val="28"/>
          <w:szCs w:val="28"/>
          <w:lang w:val="uk-UA"/>
        </w:rPr>
        <w:t xml:space="preserve"> пломби</w:t>
      </w:r>
    </w:p>
    <w:p w:rsidR="00C246FA" w:rsidRPr="00596AF4" w:rsidRDefault="00C246FA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Гарантії анатомо-функціонального збер</w:t>
      </w:r>
      <w:r w:rsidR="000E1A85" w:rsidRPr="00596AF4">
        <w:rPr>
          <w:sz w:val="25"/>
          <w:szCs w:val="25"/>
          <w:lang w:val="uk-UA"/>
        </w:rPr>
        <w:t>еження</w:t>
      </w:r>
      <w:r w:rsidRPr="00596AF4">
        <w:rPr>
          <w:sz w:val="25"/>
          <w:szCs w:val="25"/>
          <w:lang w:val="uk-UA"/>
        </w:rPr>
        <w:t xml:space="preserve"> пломби при лікуванні карієсу, пульпіту та періодонтиту постійного зуба визначаються в залежності від класу порожнини (на якій поверхні зуба) з урахуванням </w:t>
      </w:r>
      <w:r w:rsidR="00817FCE" w:rsidRPr="00596AF4">
        <w:rPr>
          <w:sz w:val="25"/>
          <w:szCs w:val="25"/>
          <w:lang w:val="uk-UA"/>
        </w:rPr>
        <w:t>пломбувальних</w:t>
      </w:r>
      <w:r w:rsidRPr="00596AF4">
        <w:rPr>
          <w:sz w:val="25"/>
          <w:szCs w:val="25"/>
          <w:lang w:val="uk-UA"/>
        </w:rPr>
        <w:t xml:space="preserve"> матеріалів, які застосовуються.</w:t>
      </w:r>
    </w:p>
    <w:p w:rsidR="00C246FA" w:rsidRPr="00596AF4" w:rsidRDefault="00C246FA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Гарантійний строк на пломби обчислюється від дня завершення лікування зуба та встановлення пломби, що фіксується </w:t>
      </w:r>
      <w:r w:rsidR="00631620" w:rsidRPr="00596AF4">
        <w:rPr>
          <w:sz w:val="25"/>
          <w:szCs w:val="25"/>
          <w:lang w:val="uk-UA"/>
        </w:rPr>
        <w:t>в</w:t>
      </w:r>
      <w:r w:rsidR="004035A5">
        <w:rPr>
          <w:sz w:val="25"/>
          <w:szCs w:val="25"/>
          <w:lang w:val="uk-UA"/>
        </w:rPr>
        <w:t xml:space="preserve"> </w:t>
      </w:r>
      <w:r w:rsidR="00631620" w:rsidRPr="00596AF4">
        <w:rPr>
          <w:sz w:val="25"/>
          <w:szCs w:val="25"/>
          <w:lang w:val="uk-UA"/>
        </w:rPr>
        <w:t>медичній</w:t>
      </w:r>
      <w:r w:rsidRPr="00596AF4">
        <w:rPr>
          <w:sz w:val="25"/>
          <w:szCs w:val="25"/>
          <w:lang w:val="uk-UA"/>
        </w:rPr>
        <w:t xml:space="preserve"> карті. </w:t>
      </w:r>
    </w:p>
    <w:p w:rsidR="001C51AC" w:rsidRPr="00596AF4" w:rsidRDefault="00696776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При пред’явленні </w:t>
      </w:r>
      <w:r w:rsidR="008626E3" w:rsidRPr="00596AF4">
        <w:rPr>
          <w:sz w:val="25"/>
          <w:szCs w:val="25"/>
          <w:lang w:val="uk-UA"/>
        </w:rPr>
        <w:t>пацієнт</w:t>
      </w:r>
      <w:r w:rsidRPr="00596AF4">
        <w:rPr>
          <w:sz w:val="25"/>
          <w:szCs w:val="25"/>
          <w:lang w:val="uk-UA"/>
        </w:rPr>
        <w:t>ом претензій щодо якості виконан</w:t>
      </w:r>
      <w:r w:rsidR="00585EC3" w:rsidRPr="00596AF4">
        <w:rPr>
          <w:sz w:val="25"/>
          <w:szCs w:val="25"/>
          <w:lang w:val="uk-UA"/>
        </w:rPr>
        <w:t>их</w:t>
      </w:r>
      <w:r w:rsidRPr="00596AF4">
        <w:rPr>
          <w:sz w:val="25"/>
          <w:szCs w:val="25"/>
          <w:lang w:val="uk-UA"/>
        </w:rPr>
        <w:t xml:space="preserve"> роб</w:t>
      </w:r>
      <w:r w:rsidR="00585EC3" w:rsidRPr="00596AF4">
        <w:rPr>
          <w:sz w:val="25"/>
          <w:szCs w:val="25"/>
          <w:lang w:val="uk-UA"/>
        </w:rPr>
        <w:t>іт</w:t>
      </w:r>
      <w:r w:rsidRPr="00596AF4">
        <w:rPr>
          <w:sz w:val="25"/>
          <w:szCs w:val="25"/>
          <w:lang w:val="uk-UA"/>
        </w:rPr>
        <w:t xml:space="preserve"> к</w:t>
      </w:r>
      <w:r w:rsidR="001C51AC" w:rsidRPr="00596AF4">
        <w:rPr>
          <w:sz w:val="25"/>
          <w:szCs w:val="25"/>
          <w:lang w:val="uk-UA"/>
        </w:rPr>
        <w:t>лінічна оцінка стану пломби проводиться на підставі 4-х критеріїв:</w:t>
      </w:r>
    </w:p>
    <w:p w:rsidR="001C51AC" w:rsidRPr="00596AF4" w:rsidRDefault="001C51AC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анатомічна форма пломби (збереження первинної форми зуба), встановленої лікарем при пло</w:t>
      </w:r>
      <w:r w:rsidR="00696776" w:rsidRPr="00596AF4">
        <w:rPr>
          <w:sz w:val="25"/>
          <w:szCs w:val="25"/>
          <w:lang w:val="uk-UA"/>
        </w:rPr>
        <w:t>мбуванні;</w:t>
      </w:r>
    </w:p>
    <w:p w:rsidR="001C51AC" w:rsidRPr="00596AF4" w:rsidRDefault="001C51AC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крайове прилягання. При зондуванні: пломба щільно прилягає до твердих тканин зуба, зонд не затр</w:t>
      </w:r>
      <w:r w:rsidR="00696776" w:rsidRPr="00596AF4">
        <w:rPr>
          <w:sz w:val="25"/>
          <w:szCs w:val="25"/>
          <w:lang w:val="uk-UA"/>
        </w:rPr>
        <w:t>имується, видимої щілини немає;</w:t>
      </w:r>
    </w:p>
    <w:p w:rsidR="001C51AC" w:rsidRPr="00596AF4" w:rsidRDefault="001C51AC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зміна кольору по зовнішньому к</w:t>
      </w:r>
      <w:r w:rsidR="00696776" w:rsidRPr="00596AF4">
        <w:rPr>
          <w:sz w:val="25"/>
          <w:szCs w:val="25"/>
          <w:lang w:val="uk-UA"/>
        </w:rPr>
        <w:t>раю пломби (у нормі – відсутня);</w:t>
      </w:r>
    </w:p>
    <w:p w:rsidR="001C51AC" w:rsidRPr="00596AF4" w:rsidRDefault="001C51AC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рецидив карієсу по краю пломби (у нормі </w:t>
      </w:r>
      <w:r w:rsidR="00696776" w:rsidRPr="00596AF4">
        <w:rPr>
          <w:sz w:val="25"/>
          <w:szCs w:val="25"/>
          <w:lang w:val="uk-UA"/>
        </w:rPr>
        <w:t xml:space="preserve">- </w:t>
      </w:r>
      <w:r w:rsidRPr="00596AF4">
        <w:rPr>
          <w:sz w:val="25"/>
          <w:szCs w:val="25"/>
          <w:lang w:val="uk-UA"/>
        </w:rPr>
        <w:t>відсутній)</w:t>
      </w:r>
      <w:r w:rsidR="00696776" w:rsidRPr="00596AF4">
        <w:rPr>
          <w:sz w:val="25"/>
          <w:szCs w:val="25"/>
          <w:lang w:val="uk-UA"/>
        </w:rPr>
        <w:t>.</w:t>
      </w:r>
    </w:p>
    <w:p w:rsidR="001C51AC" w:rsidRPr="00596AF4" w:rsidRDefault="001C51AC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Зміна </w:t>
      </w:r>
      <w:r w:rsidR="00A72DD2" w:rsidRPr="00596AF4">
        <w:rPr>
          <w:sz w:val="25"/>
          <w:szCs w:val="25"/>
          <w:lang w:val="uk-UA"/>
        </w:rPr>
        <w:t>цих</w:t>
      </w:r>
      <w:r w:rsidRPr="00596AF4">
        <w:rPr>
          <w:sz w:val="25"/>
          <w:szCs w:val="25"/>
          <w:lang w:val="uk-UA"/>
        </w:rPr>
        <w:t xml:space="preserve"> критеріїв відноситься до категорії недоліків, що безоплатно усуваються </w:t>
      </w:r>
      <w:r w:rsidR="00671FA5" w:rsidRPr="00596AF4">
        <w:rPr>
          <w:sz w:val="25"/>
          <w:szCs w:val="25"/>
          <w:lang w:val="uk-UA"/>
        </w:rPr>
        <w:t>кабінетом</w:t>
      </w:r>
      <w:r w:rsidRPr="00596AF4">
        <w:rPr>
          <w:sz w:val="25"/>
          <w:szCs w:val="25"/>
          <w:lang w:val="uk-UA"/>
        </w:rPr>
        <w:t xml:space="preserve"> протягом гарантійного </w:t>
      </w:r>
      <w:r w:rsidR="001861EF" w:rsidRPr="00596AF4">
        <w:rPr>
          <w:sz w:val="25"/>
          <w:szCs w:val="25"/>
          <w:lang w:val="uk-UA"/>
        </w:rPr>
        <w:t>строку</w:t>
      </w:r>
      <w:r w:rsidRPr="00596AF4">
        <w:rPr>
          <w:sz w:val="25"/>
          <w:szCs w:val="25"/>
          <w:lang w:val="uk-UA"/>
        </w:rPr>
        <w:t xml:space="preserve">, встановленого для даного виду пломб. </w:t>
      </w:r>
    </w:p>
    <w:p w:rsidR="001C51AC" w:rsidRPr="00596AF4" w:rsidRDefault="001C51AC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8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До категорії істотних недоліків відносяться:</w:t>
      </w:r>
    </w:p>
    <w:p w:rsidR="001C51AC" w:rsidRPr="00596AF4" w:rsidRDefault="001C51AC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випадіння пломби;</w:t>
      </w:r>
    </w:p>
    <w:p w:rsidR="001C51AC" w:rsidRPr="002C57B5" w:rsidRDefault="001C51AC" w:rsidP="002C57B5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lastRenderedPageBreak/>
        <w:t>рухливість пломби;</w:t>
      </w:r>
    </w:p>
    <w:p w:rsidR="001C51AC" w:rsidRPr="00596AF4" w:rsidRDefault="001C51AC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Всі істотні недоліки усуваються </w:t>
      </w:r>
      <w:r w:rsidR="00671FA5" w:rsidRPr="00596AF4">
        <w:rPr>
          <w:sz w:val="25"/>
          <w:szCs w:val="25"/>
          <w:lang w:val="uk-UA"/>
        </w:rPr>
        <w:t xml:space="preserve">кабінетом </w:t>
      </w:r>
      <w:r w:rsidRPr="00596AF4">
        <w:rPr>
          <w:sz w:val="25"/>
          <w:szCs w:val="25"/>
          <w:lang w:val="uk-UA"/>
        </w:rPr>
        <w:t>протягом встановленого для відпов</w:t>
      </w:r>
      <w:r w:rsidR="002C57B5">
        <w:rPr>
          <w:sz w:val="25"/>
          <w:szCs w:val="25"/>
          <w:lang w:val="uk-UA"/>
        </w:rPr>
        <w:t>ідного виду пломби гарантійного строку</w:t>
      </w:r>
      <w:r w:rsidRPr="00596AF4">
        <w:rPr>
          <w:sz w:val="25"/>
          <w:szCs w:val="25"/>
          <w:lang w:val="uk-UA"/>
        </w:rPr>
        <w:t xml:space="preserve">. </w:t>
      </w:r>
    </w:p>
    <w:p w:rsidR="00B4747F" w:rsidRPr="00596AF4" w:rsidRDefault="00B4747F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8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Гарантійні зобов’язання діють за наступних умов:</w:t>
      </w:r>
    </w:p>
    <w:p w:rsidR="00B4747F" w:rsidRPr="00596AF4" w:rsidRDefault="00B4747F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постійне дотримання гігієни ротової порожнини (чистка зубів вранці та ввечері, полоскання ротової порожнини після кожного вживання їжі);</w:t>
      </w:r>
    </w:p>
    <w:p w:rsidR="005F0CC5" w:rsidRPr="00596AF4" w:rsidRDefault="005F0CC5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відсутність екстремальних умов для зубів (травми, </w:t>
      </w:r>
      <w:r w:rsidR="00023B14" w:rsidRPr="00596AF4">
        <w:rPr>
          <w:sz w:val="25"/>
          <w:szCs w:val="25"/>
          <w:lang w:val="uk-UA"/>
        </w:rPr>
        <w:t xml:space="preserve">розколювання </w:t>
      </w:r>
      <w:r w:rsidRPr="00596AF4">
        <w:rPr>
          <w:sz w:val="25"/>
          <w:szCs w:val="25"/>
          <w:lang w:val="uk-UA"/>
        </w:rPr>
        <w:t>горіх</w:t>
      </w:r>
      <w:r w:rsidR="00023B14" w:rsidRPr="00596AF4">
        <w:rPr>
          <w:sz w:val="25"/>
          <w:szCs w:val="25"/>
          <w:lang w:val="uk-UA"/>
        </w:rPr>
        <w:t>ів, кусання</w:t>
      </w:r>
      <w:r w:rsidRPr="00596AF4">
        <w:rPr>
          <w:sz w:val="25"/>
          <w:szCs w:val="25"/>
          <w:lang w:val="uk-UA"/>
        </w:rPr>
        <w:t xml:space="preserve"> кіст</w:t>
      </w:r>
      <w:r w:rsidR="00023B14" w:rsidRPr="00596AF4">
        <w:rPr>
          <w:sz w:val="25"/>
          <w:szCs w:val="25"/>
          <w:lang w:val="uk-UA"/>
        </w:rPr>
        <w:t>о</w:t>
      </w:r>
      <w:r w:rsidRPr="00596AF4">
        <w:rPr>
          <w:sz w:val="25"/>
          <w:szCs w:val="25"/>
          <w:lang w:val="uk-UA"/>
        </w:rPr>
        <w:t>к тощо</w:t>
      </w:r>
      <w:r w:rsidR="002C57B5">
        <w:rPr>
          <w:sz w:val="25"/>
          <w:szCs w:val="25"/>
          <w:lang w:val="uk-UA"/>
        </w:rPr>
        <w:t>, бруксизм, патологічний прикус</w:t>
      </w:r>
      <w:r w:rsidR="00F15A78" w:rsidRPr="00596AF4">
        <w:rPr>
          <w:sz w:val="25"/>
          <w:szCs w:val="25"/>
          <w:lang w:val="uk-UA"/>
        </w:rPr>
        <w:t>)</w:t>
      </w:r>
      <w:r w:rsidRPr="00596AF4">
        <w:rPr>
          <w:sz w:val="25"/>
          <w:szCs w:val="25"/>
          <w:lang w:val="uk-UA"/>
        </w:rPr>
        <w:t>;</w:t>
      </w:r>
    </w:p>
    <w:p w:rsidR="00B4747F" w:rsidRPr="00596AF4" w:rsidRDefault="00B4747F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проходження контрольних (профілактичних) оглядів з періодичністю, що встановл</w:t>
      </w:r>
      <w:r w:rsidR="002C57B5">
        <w:rPr>
          <w:sz w:val="25"/>
          <w:szCs w:val="25"/>
          <w:lang w:val="uk-UA"/>
        </w:rPr>
        <w:t>ена лікарем, але не рідше двох  разів</w:t>
      </w:r>
      <w:r w:rsidRPr="00596AF4">
        <w:rPr>
          <w:sz w:val="25"/>
          <w:szCs w:val="25"/>
          <w:lang w:val="uk-UA"/>
        </w:rPr>
        <w:t xml:space="preserve"> на рік. Прострочення контрольного огляду зі сторони </w:t>
      </w:r>
      <w:r w:rsidR="008626E3" w:rsidRPr="00596AF4">
        <w:rPr>
          <w:sz w:val="25"/>
          <w:szCs w:val="25"/>
          <w:lang w:val="uk-UA"/>
        </w:rPr>
        <w:t>пацієнт</w:t>
      </w:r>
      <w:r w:rsidR="002C57B5">
        <w:rPr>
          <w:sz w:val="25"/>
          <w:szCs w:val="25"/>
          <w:lang w:val="uk-UA"/>
        </w:rPr>
        <w:t>а більш як на 1 місяць</w:t>
      </w:r>
      <w:r w:rsidRPr="00596AF4">
        <w:rPr>
          <w:sz w:val="25"/>
          <w:szCs w:val="25"/>
          <w:lang w:val="uk-UA"/>
        </w:rPr>
        <w:t xml:space="preserve"> призводить до припинення гарантійних зобов`язань.</w:t>
      </w:r>
    </w:p>
    <w:p w:rsidR="00617A09" w:rsidRPr="0092318D" w:rsidRDefault="00617A09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При порушенні правил особистої</w:t>
      </w:r>
      <w:r w:rsidRPr="0092318D">
        <w:rPr>
          <w:sz w:val="25"/>
          <w:szCs w:val="25"/>
          <w:lang w:val="uk-UA"/>
        </w:rPr>
        <w:t xml:space="preserve"> гігієни ротової порожнини гарантійний строк на збереження пломби зменшується на 30%.</w:t>
      </w:r>
    </w:p>
    <w:p w:rsidR="00617A09" w:rsidRPr="0092318D" w:rsidRDefault="00617A09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При незадовільному гігієнічному стані ротової порожнини (ГІ &gt; 2) строк гарантії зменшується вдвічі.</w:t>
      </w:r>
    </w:p>
    <w:p w:rsidR="003151C9" w:rsidRPr="0092318D" w:rsidRDefault="00D90FC3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Лікар</w:t>
      </w:r>
      <w:r w:rsidR="00782260" w:rsidRPr="0092318D">
        <w:rPr>
          <w:sz w:val="25"/>
          <w:szCs w:val="25"/>
          <w:lang w:val="uk-UA"/>
        </w:rPr>
        <w:t xml:space="preserve"> має право зменшити г</w:t>
      </w:r>
      <w:r w:rsidR="005F0CC5" w:rsidRPr="0092318D">
        <w:rPr>
          <w:sz w:val="25"/>
          <w:szCs w:val="25"/>
          <w:lang w:val="uk-UA"/>
        </w:rPr>
        <w:t xml:space="preserve">арантійний </w:t>
      </w:r>
      <w:r w:rsidR="003151C9" w:rsidRPr="0092318D">
        <w:rPr>
          <w:sz w:val="25"/>
          <w:szCs w:val="25"/>
          <w:lang w:val="uk-UA"/>
        </w:rPr>
        <w:t>строк</w:t>
      </w:r>
      <w:r w:rsidR="004035A5">
        <w:rPr>
          <w:sz w:val="25"/>
          <w:szCs w:val="25"/>
          <w:lang w:val="uk-UA"/>
        </w:rPr>
        <w:t xml:space="preserve"> </w:t>
      </w:r>
      <w:r w:rsidR="00C36616" w:rsidRPr="0092318D">
        <w:rPr>
          <w:sz w:val="25"/>
          <w:szCs w:val="25"/>
          <w:lang w:val="uk-UA"/>
        </w:rPr>
        <w:t>до</w:t>
      </w:r>
      <w:r w:rsidR="005F0CC5" w:rsidRPr="0092318D">
        <w:rPr>
          <w:sz w:val="25"/>
          <w:szCs w:val="25"/>
          <w:lang w:val="uk-UA"/>
        </w:rPr>
        <w:t xml:space="preserve"> 50% від встановленого цим розділом</w:t>
      </w:r>
      <w:r w:rsidR="006C7FAB" w:rsidRPr="0092318D">
        <w:rPr>
          <w:sz w:val="25"/>
          <w:szCs w:val="25"/>
          <w:lang w:val="uk-UA"/>
        </w:rPr>
        <w:t xml:space="preserve">, </w:t>
      </w:r>
      <w:r w:rsidR="00782260" w:rsidRPr="0092318D">
        <w:rPr>
          <w:sz w:val="25"/>
          <w:szCs w:val="25"/>
          <w:lang w:val="uk-UA"/>
        </w:rPr>
        <w:t xml:space="preserve">про що повинен бути відповідний запис в </w:t>
      </w:r>
      <w:r w:rsidR="003151C9" w:rsidRPr="0092318D">
        <w:rPr>
          <w:sz w:val="25"/>
          <w:szCs w:val="25"/>
          <w:lang w:val="uk-UA"/>
        </w:rPr>
        <w:t>медичній</w:t>
      </w:r>
      <w:r w:rsidR="00782260" w:rsidRPr="0092318D">
        <w:rPr>
          <w:sz w:val="25"/>
          <w:szCs w:val="25"/>
          <w:lang w:val="uk-UA"/>
        </w:rPr>
        <w:t xml:space="preserve"> карті</w:t>
      </w:r>
      <w:r w:rsidR="006C7FAB" w:rsidRPr="0092318D">
        <w:rPr>
          <w:sz w:val="25"/>
          <w:szCs w:val="25"/>
          <w:lang w:val="uk-UA"/>
        </w:rPr>
        <w:t xml:space="preserve">, </w:t>
      </w:r>
      <w:r w:rsidR="005F0CC5" w:rsidRPr="0092318D">
        <w:rPr>
          <w:sz w:val="25"/>
          <w:szCs w:val="25"/>
          <w:lang w:val="uk-UA"/>
        </w:rPr>
        <w:t>для пацієнтів</w:t>
      </w:r>
      <w:r w:rsidR="003151C9" w:rsidRPr="0092318D">
        <w:rPr>
          <w:sz w:val="25"/>
          <w:szCs w:val="25"/>
          <w:lang w:val="uk-UA"/>
        </w:rPr>
        <w:t>:</w:t>
      </w:r>
    </w:p>
    <w:p w:rsidR="003151C9" w:rsidRPr="0092318D" w:rsidRDefault="00B4467B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 xml:space="preserve">з важкими загальними захворюваннями (ендокринна патологія, </w:t>
      </w:r>
      <w:r w:rsidR="00C36616" w:rsidRPr="0092318D">
        <w:rPr>
          <w:sz w:val="25"/>
          <w:szCs w:val="25"/>
          <w:lang w:val="uk-UA"/>
        </w:rPr>
        <w:t xml:space="preserve">захворювання шлунково-кишкового тракту, </w:t>
      </w:r>
      <w:r w:rsidRPr="0092318D">
        <w:rPr>
          <w:sz w:val="25"/>
          <w:szCs w:val="25"/>
          <w:lang w:val="uk-UA"/>
        </w:rPr>
        <w:t xml:space="preserve">злоякісні новоутворення, </w:t>
      </w:r>
      <w:r w:rsidR="00C36616" w:rsidRPr="0092318D">
        <w:rPr>
          <w:sz w:val="25"/>
          <w:szCs w:val="25"/>
          <w:lang w:val="uk-UA"/>
        </w:rPr>
        <w:t xml:space="preserve">променеві ураження, тяжкі форми </w:t>
      </w:r>
      <w:r w:rsidRPr="0092318D">
        <w:rPr>
          <w:sz w:val="25"/>
          <w:szCs w:val="25"/>
          <w:lang w:val="uk-UA"/>
        </w:rPr>
        <w:t xml:space="preserve">порушення психіки, </w:t>
      </w:r>
      <w:r w:rsidR="00C36616" w:rsidRPr="0092318D">
        <w:rPr>
          <w:sz w:val="25"/>
          <w:szCs w:val="25"/>
          <w:lang w:val="uk-UA"/>
        </w:rPr>
        <w:t xml:space="preserve">хронічний </w:t>
      </w:r>
      <w:r w:rsidR="003151C9" w:rsidRPr="0092318D">
        <w:rPr>
          <w:sz w:val="25"/>
          <w:szCs w:val="25"/>
          <w:lang w:val="uk-UA"/>
        </w:rPr>
        <w:t>алкоголізм, токсикоманія</w:t>
      </w:r>
      <w:r w:rsidR="002E21CD" w:rsidRPr="0092318D">
        <w:rPr>
          <w:sz w:val="25"/>
          <w:szCs w:val="25"/>
          <w:lang w:val="uk-UA"/>
        </w:rPr>
        <w:t>)</w:t>
      </w:r>
      <w:r w:rsidR="003151C9" w:rsidRPr="0092318D">
        <w:rPr>
          <w:sz w:val="25"/>
          <w:szCs w:val="25"/>
          <w:lang w:val="uk-UA"/>
        </w:rPr>
        <w:t>;</w:t>
      </w:r>
    </w:p>
    <w:p w:rsidR="00C36616" w:rsidRPr="00596AF4" w:rsidRDefault="002E21CD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92318D">
        <w:rPr>
          <w:sz w:val="25"/>
          <w:szCs w:val="25"/>
          <w:lang w:val="uk-UA"/>
        </w:rPr>
        <w:t>п</w:t>
      </w:r>
      <w:r w:rsidR="00B4467B" w:rsidRPr="0092318D">
        <w:rPr>
          <w:sz w:val="25"/>
          <w:szCs w:val="25"/>
          <w:lang w:val="uk-UA"/>
        </w:rPr>
        <w:t xml:space="preserve">ри наявності </w:t>
      </w:r>
      <w:r w:rsidR="00C36616" w:rsidRPr="00596AF4">
        <w:rPr>
          <w:sz w:val="25"/>
          <w:szCs w:val="25"/>
          <w:lang w:val="uk-UA"/>
        </w:rPr>
        <w:t>множинного карієсу, запаленні слинних залоз, аномалії положення зубів, аномалії прикусу і деформації щелеп</w:t>
      </w:r>
      <w:r w:rsidRPr="00596AF4">
        <w:rPr>
          <w:sz w:val="25"/>
          <w:szCs w:val="25"/>
          <w:lang w:val="uk-UA"/>
        </w:rPr>
        <w:t>;</w:t>
      </w:r>
    </w:p>
    <w:p w:rsidR="003151C9" w:rsidRPr="00596AF4" w:rsidRDefault="003151C9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р</w:t>
      </w:r>
      <w:r w:rsidR="002E21CD" w:rsidRPr="00596AF4">
        <w:rPr>
          <w:sz w:val="25"/>
          <w:szCs w:val="25"/>
          <w:lang w:val="uk-UA"/>
        </w:rPr>
        <w:t xml:space="preserve">Н слини пацієнта - </w:t>
      </w:r>
      <w:r w:rsidRPr="00596AF4">
        <w:rPr>
          <w:sz w:val="25"/>
          <w:szCs w:val="25"/>
          <w:lang w:val="uk-UA"/>
        </w:rPr>
        <w:t>нижче 6,8.</w:t>
      </w:r>
    </w:p>
    <w:p w:rsidR="00B41CED" w:rsidRPr="00596AF4" w:rsidRDefault="00B41CED" w:rsidP="00585BC0">
      <w:pPr>
        <w:keepNext/>
        <w:keepLines/>
        <w:widowControl/>
        <w:numPr>
          <w:ilvl w:val="0"/>
          <w:numId w:val="12"/>
        </w:numPr>
        <w:tabs>
          <w:tab w:val="clear" w:pos="360"/>
        </w:tabs>
        <w:spacing w:before="240" w:after="120"/>
        <w:ind w:left="357" w:hanging="357"/>
        <w:jc w:val="center"/>
        <w:rPr>
          <w:b/>
          <w:sz w:val="28"/>
          <w:szCs w:val="28"/>
          <w:lang w:val="uk-UA"/>
        </w:rPr>
      </w:pPr>
      <w:r w:rsidRPr="00596AF4">
        <w:rPr>
          <w:b/>
          <w:sz w:val="28"/>
          <w:szCs w:val="28"/>
          <w:lang w:val="uk-UA"/>
        </w:rPr>
        <w:t>Гарантійні зобов'язання на протезування (ортопедичні роботи)</w:t>
      </w:r>
    </w:p>
    <w:p w:rsidR="00D34A2E" w:rsidRPr="00596AF4" w:rsidRDefault="00D34A2E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Гарантії встановлюються на тимчасові та постійні ортопедичні конструкції.</w:t>
      </w:r>
    </w:p>
    <w:p w:rsidR="00330282" w:rsidRPr="00596AF4" w:rsidRDefault="00330282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Гарантійні зобов'язання на тимчасові ортопедичні роботи (тимчасові коронки,тимчасові замісні протези):</w:t>
      </w:r>
    </w:p>
    <w:p w:rsidR="001A405D" w:rsidRPr="00596AF4" w:rsidRDefault="00346D15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нада</w:t>
      </w:r>
      <w:r w:rsidR="00330282" w:rsidRPr="00596AF4">
        <w:rPr>
          <w:sz w:val="25"/>
          <w:szCs w:val="25"/>
          <w:lang w:val="uk-UA"/>
        </w:rPr>
        <w:t>ю</w:t>
      </w:r>
      <w:r w:rsidRPr="00596AF4">
        <w:rPr>
          <w:sz w:val="25"/>
          <w:szCs w:val="25"/>
          <w:lang w:val="uk-UA"/>
        </w:rPr>
        <w:t xml:space="preserve">ться до моменту заміни їх </w:t>
      </w:r>
      <w:r w:rsidR="00330282" w:rsidRPr="00596AF4">
        <w:rPr>
          <w:sz w:val="25"/>
          <w:szCs w:val="25"/>
          <w:lang w:val="uk-UA"/>
        </w:rPr>
        <w:t xml:space="preserve">на </w:t>
      </w:r>
      <w:r w:rsidRPr="00596AF4">
        <w:rPr>
          <w:sz w:val="25"/>
          <w:szCs w:val="25"/>
          <w:lang w:val="uk-UA"/>
        </w:rPr>
        <w:t>постійн</w:t>
      </w:r>
      <w:r w:rsidR="00330282" w:rsidRPr="00596AF4">
        <w:rPr>
          <w:sz w:val="25"/>
          <w:szCs w:val="25"/>
          <w:lang w:val="uk-UA"/>
        </w:rPr>
        <w:t>і конс</w:t>
      </w:r>
      <w:r w:rsidR="002C57B5">
        <w:rPr>
          <w:sz w:val="25"/>
          <w:szCs w:val="25"/>
          <w:lang w:val="uk-UA"/>
        </w:rPr>
        <w:t>трукції, але не більше 2 тижнів</w:t>
      </w:r>
      <w:r w:rsidR="0047559E" w:rsidRPr="00596AF4">
        <w:rPr>
          <w:sz w:val="25"/>
          <w:szCs w:val="25"/>
          <w:lang w:val="uk-UA"/>
        </w:rPr>
        <w:t>;</w:t>
      </w:r>
    </w:p>
    <w:p w:rsidR="001A405D" w:rsidRPr="00596AF4" w:rsidRDefault="001A405D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гарантія починає діяти з моменту установки тимчасових конструкцій в роті пацієнта і підтверджується записом в медичній карті;</w:t>
      </w:r>
    </w:p>
    <w:p w:rsidR="001A405D" w:rsidRPr="00596AF4" w:rsidRDefault="001A405D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р</w:t>
      </w:r>
      <w:r w:rsidR="00330282" w:rsidRPr="00596AF4">
        <w:rPr>
          <w:sz w:val="25"/>
          <w:szCs w:val="25"/>
          <w:lang w:val="uk-UA"/>
        </w:rPr>
        <w:t xml:space="preserve">екомендований термін носіння тимчасових конструкцій визначається лікарем і обов'язково повинен бути доведений до відома </w:t>
      </w:r>
      <w:r w:rsidR="008626E3" w:rsidRPr="00596AF4">
        <w:rPr>
          <w:sz w:val="25"/>
          <w:szCs w:val="25"/>
          <w:lang w:val="uk-UA"/>
        </w:rPr>
        <w:t>пацієнт</w:t>
      </w:r>
      <w:r w:rsidR="00330282" w:rsidRPr="00596AF4">
        <w:rPr>
          <w:sz w:val="25"/>
          <w:szCs w:val="25"/>
          <w:lang w:val="uk-UA"/>
        </w:rPr>
        <w:t>а</w:t>
      </w:r>
      <w:r w:rsidRPr="00596AF4">
        <w:rPr>
          <w:sz w:val="25"/>
          <w:szCs w:val="25"/>
          <w:lang w:val="uk-UA"/>
        </w:rPr>
        <w:t>;</w:t>
      </w:r>
    </w:p>
    <w:p w:rsidR="001A405D" w:rsidRPr="00596AF4" w:rsidRDefault="001A405D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т</w:t>
      </w:r>
      <w:r w:rsidR="00346D15" w:rsidRPr="00596AF4">
        <w:rPr>
          <w:sz w:val="25"/>
          <w:szCs w:val="25"/>
          <w:lang w:val="uk-UA"/>
        </w:rPr>
        <w:t>имчасові ортопедичні конструкції обов'язково повинні бути замінені на постійні</w:t>
      </w:r>
      <w:r w:rsidRPr="00596AF4">
        <w:rPr>
          <w:sz w:val="25"/>
          <w:szCs w:val="25"/>
          <w:lang w:val="uk-UA"/>
        </w:rPr>
        <w:t>;</w:t>
      </w:r>
    </w:p>
    <w:p w:rsidR="00346D15" w:rsidRPr="00596AF4" w:rsidRDefault="001A405D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я</w:t>
      </w:r>
      <w:r w:rsidR="00346D15" w:rsidRPr="00596AF4">
        <w:rPr>
          <w:sz w:val="25"/>
          <w:szCs w:val="25"/>
          <w:lang w:val="uk-UA"/>
        </w:rPr>
        <w:t xml:space="preserve">кщо з вини </w:t>
      </w:r>
      <w:r w:rsidR="008626E3" w:rsidRPr="00596AF4">
        <w:rPr>
          <w:sz w:val="25"/>
          <w:szCs w:val="25"/>
          <w:lang w:val="uk-UA"/>
        </w:rPr>
        <w:t>пацієнт</w:t>
      </w:r>
      <w:r w:rsidR="00346D15" w:rsidRPr="00596AF4">
        <w:rPr>
          <w:sz w:val="25"/>
          <w:szCs w:val="25"/>
          <w:lang w:val="uk-UA"/>
        </w:rPr>
        <w:t>а тимчасові конструкції не замінені на постійні, подальша відповідальніс</w:t>
      </w:r>
      <w:r w:rsidR="002C6811" w:rsidRPr="00596AF4">
        <w:rPr>
          <w:sz w:val="25"/>
          <w:szCs w:val="25"/>
          <w:lang w:val="uk-UA"/>
        </w:rPr>
        <w:t xml:space="preserve">ть </w:t>
      </w:r>
      <w:r w:rsidR="00346D15" w:rsidRPr="00596AF4">
        <w:rPr>
          <w:sz w:val="25"/>
          <w:szCs w:val="25"/>
          <w:lang w:val="uk-UA"/>
        </w:rPr>
        <w:t xml:space="preserve">з </w:t>
      </w:r>
      <w:r w:rsidR="00E8494F" w:rsidRPr="00596AF4">
        <w:rPr>
          <w:sz w:val="25"/>
          <w:szCs w:val="25"/>
          <w:lang w:val="uk-UA"/>
        </w:rPr>
        <w:t>кабінету</w:t>
      </w:r>
      <w:r w:rsidR="005E22B9" w:rsidRPr="00596AF4">
        <w:rPr>
          <w:sz w:val="25"/>
          <w:szCs w:val="25"/>
          <w:lang w:val="uk-UA"/>
        </w:rPr>
        <w:t xml:space="preserve"> та лікаря</w:t>
      </w:r>
      <w:r w:rsidR="00346D15" w:rsidRPr="00596AF4">
        <w:rPr>
          <w:sz w:val="25"/>
          <w:szCs w:val="25"/>
          <w:lang w:val="uk-UA"/>
        </w:rPr>
        <w:t xml:space="preserve"> знімається. </w:t>
      </w:r>
    </w:p>
    <w:p w:rsidR="00720B46" w:rsidRPr="00596AF4" w:rsidRDefault="00720B46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Гарантійний строк на </w:t>
      </w:r>
      <w:r w:rsidR="000550E0" w:rsidRPr="00596AF4">
        <w:rPr>
          <w:sz w:val="25"/>
          <w:szCs w:val="25"/>
          <w:lang w:val="uk-UA"/>
        </w:rPr>
        <w:t xml:space="preserve">постійні ортопедичні конструкції </w:t>
      </w:r>
      <w:r w:rsidRPr="00596AF4">
        <w:rPr>
          <w:sz w:val="25"/>
          <w:szCs w:val="25"/>
          <w:lang w:val="uk-UA"/>
        </w:rPr>
        <w:t>встановлюється від дня завершення протезування та фіксації зубного протеза в ротовій порожнині</w:t>
      </w:r>
      <w:r w:rsidR="000550E0" w:rsidRPr="00596AF4">
        <w:rPr>
          <w:sz w:val="25"/>
          <w:szCs w:val="25"/>
          <w:lang w:val="uk-UA"/>
        </w:rPr>
        <w:t>, про що робиться запис в медичній карті</w:t>
      </w:r>
      <w:r w:rsidRPr="00596AF4">
        <w:rPr>
          <w:sz w:val="25"/>
          <w:szCs w:val="25"/>
          <w:lang w:val="uk-UA"/>
        </w:rPr>
        <w:t>.</w:t>
      </w:r>
    </w:p>
    <w:p w:rsidR="00156A25" w:rsidRPr="00596AF4" w:rsidRDefault="00156A25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До моменту здачі ортопедичної роботи </w:t>
      </w:r>
      <w:r w:rsidR="008626E3" w:rsidRPr="00596AF4">
        <w:rPr>
          <w:sz w:val="25"/>
          <w:szCs w:val="25"/>
          <w:lang w:val="uk-UA"/>
        </w:rPr>
        <w:t>пацієнт</w:t>
      </w:r>
      <w:r w:rsidRPr="00596AF4">
        <w:rPr>
          <w:sz w:val="25"/>
          <w:szCs w:val="25"/>
          <w:lang w:val="uk-UA"/>
        </w:rPr>
        <w:t xml:space="preserve"> має повне право вимагати переробки чи корекції роботи з наступних причин: </w:t>
      </w:r>
    </w:p>
    <w:p w:rsidR="00156A25" w:rsidRPr="00596AF4" w:rsidRDefault="00156A25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виконана робота не відповідає естетичним вимогам (невірний колір, розмір або форма зуба); </w:t>
      </w:r>
    </w:p>
    <w:p w:rsidR="00156A25" w:rsidRPr="00596AF4" w:rsidRDefault="00156A25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виконана робота не відповідає тій, що визначена в плані лікування (протезування). </w:t>
      </w:r>
    </w:p>
    <w:p w:rsidR="000550E0" w:rsidRPr="00596AF4" w:rsidRDefault="000550E0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8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Протягом гарантійного строку </w:t>
      </w:r>
      <w:r w:rsidR="00E8494F" w:rsidRPr="00596AF4">
        <w:rPr>
          <w:sz w:val="25"/>
          <w:szCs w:val="25"/>
          <w:lang w:val="uk-UA"/>
        </w:rPr>
        <w:t>кабінет</w:t>
      </w:r>
      <w:r w:rsidRPr="00596AF4">
        <w:rPr>
          <w:sz w:val="25"/>
          <w:szCs w:val="25"/>
          <w:lang w:val="uk-UA"/>
        </w:rPr>
        <w:t xml:space="preserve"> усуває недоліки</w:t>
      </w:r>
      <w:r w:rsidR="004D3013" w:rsidRPr="00596AF4">
        <w:rPr>
          <w:sz w:val="25"/>
          <w:szCs w:val="25"/>
          <w:lang w:val="uk-UA"/>
        </w:rPr>
        <w:t>, до яких відносяться</w:t>
      </w:r>
      <w:r w:rsidRPr="00596AF4">
        <w:rPr>
          <w:sz w:val="25"/>
          <w:szCs w:val="25"/>
          <w:lang w:val="uk-UA"/>
        </w:rPr>
        <w:t>:</w:t>
      </w:r>
    </w:p>
    <w:p w:rsidR="000550E0" w:rsidRPr="00596AF4" w:rsidRDefault="000550E0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руйнування мікрозамків (атачментів) та мікрозацепів (кламерів)</w:t>
      </w:r>
      <w:r w:rsidR="00E8494F" w:rsidRPr="00596AF4">
        <w:rPr>
          <w:sz w:val="25"/>
          <w:szCs w:val="25"/>
          <w:lang w:val="uk-UA"/>
        </w:rPr>
        <w:t>;</w:t>
      </w:r>
    </w:p>
    <w:p w:rsidR="00B242A9" w:rsidRPr="00B242A9" w:rsidRDefault="000550E0" w:rsidP="00B242A9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розцементування незнімних конструкцій протезів.</w:t>
      </w:r>
    </w:p>
    <w:p w:rsidR="00B242A9" w:rsidRDefault="00B242A9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8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lastRenderedPageBreak/>
        <w:t xml:space="preserve">Гарантія на будь-які ортопедичні роботи на зубах канали яких раніше були проліковані НЕ виконавцем, не надається </w:t>
      </w:r>
    </w:p>
    <w:p w:rsidR="000B3422" w:rsidRPr="000B3422" w:rsidRDefault="000B3422" w:rsidP="000B3422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8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Усі питання та зауваження щодо форми, кольору, розміру, естетичного вигляду ортопедичної конструкції приймають та вирішуються виключно до моменту її постійної фіксації. У разі цементування ортопедичної конструкції на постійний цемент, </w:t>
      </w:r>
      <w:r w:rsidRPr="000B3422">
        <w:rPr>
          <w:sz w:val="25"/>
          <w:szCs w:val="25"/>
          <w:lang w:val="uk-UA"/>
        </w:rPr>
        <w:t>медична послуга (ортопедична конструкція) вважається належним чином наданою та прийнятою Пацієнтом</w:t>
      </w:r>
      <w:r w:rsidR="00D62C63">
        <w:rPr>
          <w:sz w:val="25"/>
          <w:szCs w:val="25"/>
          <w:lang w:val="uk-UA"/>
        </w:rPr>
        <w:t xml:space="preserve"> (тобто пацієнта влаштовують форма, колір ,розмір та інше)</w:t>
      </w:r>
      <w:r w:rsidRPr="000B3422">
        <w:rPr>
          <w:sz w:val="25"/>
          <w:szCs w:val="25"/>
          <w:lang w:val="uk-UA"/>
        </w:rPr>
        <w:t xml:space="preserve">  </w:t>
      </w:r>
    </w:p>
    <w:p w:rsidR="00E50726" w:rsidRPr="00596AF4" w:rsidRDefault="00127D09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8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Гарантійні зобов’язання діють </w:t>
      </w:r>
      <w:r w:rsidR="000C3205" w:rsidRPr="00596AF4">
        <w:rPr>
          <w:sz w:val="25"/>
          <w:szCs w:val="25"/>
          <w:lang w:val="uk-UA"/>
        </w:rPr>
        <w:t xml:space="preserve">за </w:t>
      </w:r>
      <w:r w:rsidR="00E50726" w:rsidRPr="00596AF4">
        <w:rPr>
          <w:sz w:val="25"/>
          <w:szCs w:val="25"/>
          <w:lang w:val="uk-UA"/>
        </w:rPr>
        <w:t xml:space="preserve">наступних </w:t>
      </w:r>
      <w:r w:rsidR="000C3205" w:rsidRPr="00596AF4">
        <w:rPr>
          <w:sz w:val="25"/>
          <w:szCs w:val="25"/>
          <w:lang w:val="uk-UA"/>
        </w:rPr>
        <w:t>умов</w:t>
      </w:r>
      <w:r w:rsidR="00E50726" w:rsidRPr="00596AF4">
        <w:rPr>
          <w:sz w:val="25"/>
          <w:szCs w:val="25"/>
          <w:lang w:val="uk-UA"/>
        </w:rPr>
        <w:t>:</w:t>
      </w:r>
    </w:p>
    <w:p w:rsidR="00F70BF2" w:rsidRPr="00596AF4" w:rsidRDefault="00F70BF2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постійне дотримання гігієни ротової порожнини</w:t>
      </w:r>
      <w:r w:rsidR="00E50726" w:rsidRPr="00596AF4">
        <w:rPr>
          <w:sz w:val="25"/>
          <w:szCs w:val="25"/>
          <w:lang w:val="uk-UA"/>
        </w:rPr>
        <w:t xml:space="preserve"> (</w:t>
      </w:r>
      <w:r w:rsidR="00B6622F" w:rsidRPr="00596AF4">
        <w:rPr>
          <w:sz w:val="25"/>
          <w:szCs w:val="25"/>
          <w:lang w:val="uk-UA"/>
        </w:rPr>
        <w:t>чистка зубів вранці та ввечері</w:t>
      </w:r>
      <w:r w:rsidRPr="00596AF4">
        <w:rPr>
          <w:sz w:val="25"/>
          <w:szCs w:val="25"/>
          <w:lang w:val="uk-UA"/>
        </w:rPr>
        <w:t>, полоскання ротової порожнини після кожного вживання їжі</w:t>
      </w:r>
      <w:r w:rsidR="00E50726" w:rsidRPr="00596AF4">
        <w:rPr>
          <w:sz w:val="25"/>
          <w:szCs w:val="25"/>
          <w:lang w:val="uk-UA"/>
        </w:rPr>
        <w:t>)</w:t>
      </w:r>
      <w:r w:rsidRPr="00596AF4">
        <w:rPr>
          <w:sz w:val="25"/>
          <w:szCs w:val="25"/>
          <w:lang w:val="uk-UA"/>
        </w:rPr>
        <w:t>;</w:t>
      </w:r>
    </w:p>
    <w:p w:rsidR="00E50726" w:rsidRPr="00596AF4" w:rsidRDefault="00E50726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виконання рекомендацій з експлуатації ортопедичної конструкції (використання спеціальних паст та зубних щіток, очищувальних таблеток тощо);</w:t>
      </w:r>
    </w:p>
    <w:p w:rsidR="00E50726" w:rsidRPr="00596AF4" w:rsidRDefault="00E50726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відмова від паління;  </w:t>
      </w:r>
    </w:p>
    <w:p w:rsidR="00E50726" w:rsidRPr="00596AF4" w:rsidRDefault="00E50726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проходження контрольних (профілактичних) оглядів з періодичністю, що встановлена лікарем, але не рі</w:t>
      </w:r>
      <w:r w:rsidR="00B4747F" w:rsidRPr="00596AF4">
        <w:rPr>
          <w:sz w:val="25"/>
          <w:szCs w:val="25"/>
          <w:lang w:val="uk-UA"/>
        </w:rPr>
        <w:t>д</w:t>
      </w:r>
      <w:r w:rsidR="002C57B5">
        <w:rPr>
          <w:sz w:val="25"/>
          <w:szCs w:val="25"/>
          <w:lang w:val="uk-UA"/>
        </w:rPr>
        <w:t>ше двох разів</w:t>
      </w:r>
      <w:r w:rsidRPr="00596AF4">
        <w:rPr>
          <w:sz w:val="25"/>
          <w:szCs w:val="25"/>
          <w:lang w:val="uk-UA"/>
        </w:rPr>
        <w:t xml:space="preserve"> на рік. Прострочення контрольного огляду зі сторони </w:t>
      </w:r>
      <w:r w:rsidR="008626E3" w:rsidRPr="00596AF4">
        <w:rPr>
          <w:sz w:val="25"/>
          <w:szCs w:val="25"/>
          <w:lang w:val="uk-UA"/>
        </w:rPr>
        <w:t>пацієнт</w:t>
      </w:r>
      <w:r w:rsidR="002C57B5">
        <w:rPr>
          <w:sz w:val="25"/>
          <w:szCs w:val="25"/>
          <w:lang w:val="uk-UA"/>
        </w:rPr>
        <w:t>а більш як на 1 місяць</w:t>
      </w:r>
      <w:r w:rsidRPr="00596AF4">
        <w:rPr>
          <w:sz w:val="25"/>
          <w:szCs w:val="25"/>
          <w:lang w:val="uk-UA"/>
        </w:rPr>
        <w:t xml:space="preserve"> призводить до припинення гарантійних зобов`язань;</w:t>
      </w:r>
    </w:p>
    <w:p w:rsidR="00457A9A" w:rsidRPr="00596AF4" w:rsidRDefault="00E50726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негайне звернення до лікаря при появі ускладнень чи зламу протезів. </w:t>
      </w:r>
      <w:r w:rsidR="00736288" w:rsidRPr="00596AF4">
        <w:rPr>
          <w:sz w:val="25"/>
          <w:szCs w:val="25"/>
          <w:lang w:val="uk-UA"/>
        </w:rPr>
        <w:t>П</w:t>
      </w:r>
      <w:r w:rsidR="008626E3" w:rsidRPr="00596AF4">
        <w:rPr>
          <w:sz w:val="25"/>
          <w:szCs w:val="25"/>
          <w:lang w:val="uk-UA"/>
        </w:rPr>
        <w:t>ацієнт</w:t>
      </w:r>
      <w:r w:rsidR="00EB55A3" w:rsidRPr="00596AF4">
        <w:rPr>
          <w:sz w:val="25"/>
          <w:szCs w:val="25"/>
          <w:lang w:val="uk-UA"/>
        </w:rPr>
        <w:t>у забороняється самостійне проведення корекції</w:t>
      </w:r>
      <w:r w:rsidR="00457A9A" w:rsidRPr="00596AF4">
        <w:rPr>
          <w:sz w:val="25"/>
          <w:szCs w:val="25"/>
          <w:lang w:val="uk-UA"/>
        </w:rPr>
        <w:t xml:space="preserve"> зн</w:t>
      </w:r>
      <w:r w:rsidRPr="00596AF4">
        <w:rPr>
          <w:sz w:val="25"/>
          <w:szCs w:val="25"/>
          <w:lang w:val="uk-UA"/>
        </w:rPr>
        <w:t>імних протезів та їх лагодження.</w:t>
      </w:r>
    </w:p>
    <w:p w:rsidR="00AC3105" w:rsidRPr="00596AF4" w:rsidRDefault="00AC3105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Гарантійний строк знижується </w:t>
      </w:r>
      <w:r w:rsidR="00E50726" w:rsidRPr="00596AF4">
        <w:rPr>
          <w:sz w:val="25"/>
          <w:szCs w:val="25"/>
          <w:lang w:val="uk-UA"/>
        </w:rPr>
        <w:t>вдвічі</w:t>
      </w:r>
      <w:r w:rsidRPr="00596AF4">
        <w:rPr>
          <w:sz w:val="25"/>
          <w:szCs w:val="25"/>
          <w:lang w:val="uk-UA"/>
        </w:rPr>
        <w:t xml:space="preserve"> при порушенні </w:t>
      </w:r>
      <w:r w:rsidR="008626E3" w:rsidRPr="00596AF4">
        <w:rPr>
          <w:sz w:val="25"/>
          <w:szCs w:val="25"/>
          <w:lang w:val="uk-UA"/>
        </w:rPr>
        <w:t>пацієнт</w:t>
      </w:r>
      <w:r w:rsidRPr="00596AF4">
        <w:rPr>
          <w:sz w:val="25"/>
          <w:szCs w:val="25"/>
          <w:lang w:val="uk-UA"/>
        </w:rPr>
        <w:t>ом правил особистої гігієни ротової порожнини (ГІ &gt;2).</w:t>
      </w:r>
    </w:p>
    <w:p w:rsidR="00AC3105" w:rsidRPr="00596AF4" w:rsidRDefault="00AC3105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Гарантійні зобов’язання на ортопедичні роботи не поширюються в разі наявних механічн</w:t>
      </w:r>
      <w:r w:rsidR="00156A25" w:rsidRPr="00596AF4">
        <w:rPr>
          <w:sz w:val="25"/>
          <w:szCs w:val="25"/>
          <w:lang w:val="uk-UA"/>
        </w:rPr>
        <w:t>их пошкоджень зубних протезів, с</w:t>
      </w:r>
      <w:r w:rsidRPr="00596AF4">
        <w:rPr>
          <w:sz w:val="25"/>
          <w:szCs w:val="25"/>
          <w:lang w:val="uk-UA"/>
        </w:rPr>
        <w:t>колів, отриманих внаслідок відкривання пляшок, розгризання горіхів, кісток, твердих цукерок, зовнішніх травм тощо.</w:t>
      </w:r>
    </w:p>
    <w:p w:rsidR="00AC3105" w:rsidRPr="00596AF4" w:rsidRDefault="00AC3105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Існуючі лікарські методики протезування не дозволяють дати повного гарантійного </w:t>
      </w:r>
      <w:r w:rsidR="002F27A2" w:rsidRPr="00596AF4">
        <w:rPr>
          <w:sz w:val="25"/>
          <w:szCs w:val="25"/>
          <w:lang w:val="uk-UA"/>
        </w:rPr>
        <w:t>строку</w:t>
      </w:r>
      <w:r w:rsidRPr="00596AF4">
        <w:rPr>
          <w:sz w:val="25"/>
          <w:szCs w:val="25"/>
          <w:lang w:val="uk-UA"/>
        </w:rPr>
        <w:t xml:space="preserve"> при наявності наступних діагнозів або випадків:</w:t>
      </w:r>
    </w:p>
    <w:p w:rsidR="00AC3105" w:rsidRPr="00596AF4" w:rsidRDefault="00AC3105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наявність рухливості зубів - гарантійний строк встановлює лікар; </w:t>
      </w:r>
    </w:p>
    <w:p w:rsidR="00AC3105" w:rsidRPr="00596AF4" w:rsidRDefault="00AC3105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наявність захворюван</w:t>
      </w:r>
      <w:r w:rsidR="00B6622F" w:rsidRPr="00596AF4">
        <w:rPr>
          <w:sz w:val="25"/>
          <w:szCs w:val="25"/>
          <w:lang w:val="uk-UA"/>
        </w:rPr>
        <w:t>ня</w:t>
      </w:r>
      <w:r w:rsidRPr="00596AF4">
        <w:rPr>
          <w:sz w:val="25"/>
          <w:szCs w:val="25"/>
          <w:lang w:val="uk-UA"/>
        </w:rPr>
        <w:t xml:space="preserve"> ясен</w:t>
      </w:r>
      <w:r w:rsidR="00B6622F" w:rsidRPr="00596AF4">
        <w:rPr>
          <w:sz w:val="25"/>
          <w:szCs w:val="25"/>
          <w:lang w:val="uk-UA"/>
        </w:rPr>
        <w:t xml:space="preserve"> (</w:t>
      </w:r>
      <w:r w:rsidRPr="00596AF4">
        <w:rPr>
          <w:sz w:val="25"/>
          <w:szCs w:val="25"/>
          <w:lang w:val="uk-UA"/>
        </w:rPr>
        <w:t>пародонтит, пародонтоз</w:t>
      </w:r>
      <w:r w:rsidR="00B6622F" w:rsidRPr="00596AF4">
        <w:rPr>
          <w:sz w:val="25"/>
          <w:szCs w:val="25"/>
          <w:lang w:val="uk-UA"/>
        </w:rPr>
        <w:t>)</w:t>
      </w:r>
      <w:r w:rsidR="00A44803" w:rsidRPr="00596AF4">
        <w:rPr>
          <w:sz w:val="25"/>
          <w:szCs w:val="25"/>
          <w:lang w:val="uk-UA"/>
        </w:rPr>
        <w:t xml:space="preserve"> - гарантійний строк встановлює лікар залежно від ступеня тяжкості захворювання ясен.</w:t>
      </w:r>
      <w:r w:rsidRPr="00596AF4">
        <w:rPr>
          <w:sz w:val="25"/>
          <w:szCs w:val="25"/>
          <w:lang w:val="uk-UA"/>
        </w:rPr>
        <w:t xml:space="preserve"> Обов'язковою умовою надання гарантії є проведе</w:t>
      </w:r>
      <w:r w:rsidR="002A406D">
        <w:rPr>
          <w:sz w:val="25"/>
          <w:szCs w:val="25"/>
          <w:lang w:val="uk-UA"/>
        </w:rPr>
        <w:t xml:space="preserve">ння курсу професійної гігієни 2 </w:t>
      </w:r>
      <w:r w:rsidRPr="00596AF4">
        <w:rPr>
          <w:sz w:val="25"/>
          <w:szCs w:val="25"/>
          <w:lang w:val="uk-UA"/>
        </w:rPr>
        <w:t xml:space="preserve">раз на рік. </w:t>
      </w:r>
    </w:p>
    <w:p w:rsidR="00466A52" w:rsidRPr="00596AF4" w:rsidRDefault="00346D15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З</w:t>
      </w:r>
      <w:r w:rsidR="00AC3105" w:rsidRPr="00596AF4">
        <w:rPr>
          <w:sz w:val="25"/>
          <w:szCs w:val="25"/>
          <w:lang w:val="uk-UA"/>
        </w:rPr>
        <w:t xml:space="preserve">а відсутності чітких медичних показань до виконання певних видів протезування і бажання </w:t>
      </w:r>
      <w:r w:rsidR="008626E3" w:rsidRPr="00596AF4">
        <w:rPr>
          <w:sz w:val="25"/>
          <w:szCs w:val="25"/>
          <w:lang w:val="uk-UA"/>
        </w:rPr>
        <w:t>пацієнт</w:t>
      </w:r>
      <w:r w:rsidR="00AC3105" w:rsidRPr="00596AF4">
        <w:rPr>
          <w:sz w:val="25"/>
          <w:szCs w:val="25"/>
          <w:lang w:val="uk-UA"/>
        </w:rPr>
        <w:t>а виконат</w:t>
      </w:r>
      <w:r w:rsidR="002F27A2" w:rsidRPr="00596AF4">
        <w:rPr>
          <w:sz w:val="25"/>
          <w:szCs w:val="25"/>
          <w:lang w:val="uk-UA"/>
        </w:rPr>
        <w:t>и роботу за певною схемою лікар</w:t>
      </w:r>
      <w:r w:rsidR="00AC3105" w:rsidRPr="00596AF4">
        <w:rPr>
          <w:sz w:val="25"/>
          <w:szCs w:val="25"/>
          <w:lang w:val="uk-UA"/>
        </w:rPr>
        <w:t xml:space="preserve"> має право встановити </w:t>
      </w:r>
      <w:r w:rsidR="001178EF" w:rsidRPr="00596AF4">
        <w:rPr>
          <w:sz w:val="25"/>
          <w:szCs w:val="25"/>
          <w:lang w:val="uk-UA"/>
        </w:rPr>
        <w:t xml:space="preserve">скорочений </w:t>
      </w:r>
      <w:r w:rsidR="00AC3105" w:rsidRPr="00596AF4">
        <w:rPr>
          <w:sz w:val="25"/>
          <w:szCs w:val="25"/>
          <w:lang w:val="uk-UA"/>
        </w:rPr>
        <w:t xml:space="preserve">гарантійний </w:t>
      </w:r>
      <w:r w:rsidR="002F27A2" w:rsidRPr="00596AF4">
        <w:rPr>
          <w:sz w:val="25"/>
          <w:szCs w:val="25"/>
          <w:lang w:val="uk-UA"/>
        </w:rPr>
        <w:t>строк</w:t>
      </w:r>
      <w:r w:rsidR="00AC3105" w:rsidRPr="00596AF4">
        <w:rPr>
          <w:sz w:val="25"/>
          <w:szCs w:val="25"/>
          <w:lang w:val="uk-UA"/>
        </w:rPr>
        <w:t xml:space="preserve"> на ортопедичну конструкцію,</w:t>
      </w:r>
      <w:r w:rsidR="00466A52" w:rsidRPr="00596AF4">
        <w:rPr>
          <w:sz w:val="25"/>
          <w:szCs w:val="25"/>
          <w:lang w:val="uk-UA"/>
        </w:rPr>
        <w:t xml:space="preserve"> попередньо повідомивши про це </w:t>
      </w:r>
      <w:r w:rsidR="008626E3" w:rsidRPr="00596AF4">
        <w:rPr>
          <w:sz w:val="25"/>
          <w:szCs w:val="25"/>
          <w:lang w:val="uk-UA"/>
        </w:rPr>
        <w:t>пацієнт</w:t>
      </w:r>
      <w:r w:rsidR="00AC3105" w:rsidRPr="00596AF4">
        <w:rPr>
          <w:sz w:val="25"/>
          <w:szCs w:val="25"/>
          <w:lang w:val="uk-UA"/>
        </w:rPr>
        <w:t xml:space="preserve">а. </w:t>
      </w:r>
    </w:p>
    <w:p w:rsidR="00466A52" w:rsidRPr="00596AF4" w:rsidRDefault="00AC3105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Усі переробки (зміни конструкції, терапевтична підготовка зубів під протезування) виконується за рахунок </w:t>
      </w:r>
      <w:r w:rsidR="008626E3" w:rsidRPr="00596AF4">
        <w:rPr>
          <w:sz w:val="25"/>
          <w:szCs w:val="25"/>
          <w:lang w:val="uk-UA"/>
        </w:rPr>
        <w:t>пацієнт</w:t>
      </w:r>
      <w:r w:rsidRPr="00596AF4">
        <w:rPr>
          <w:sz w:val="25"/>
          <w:szCs w:val="25"/>
          <w:lang w:val="uk-UA"/>
        </w:rPr>
        <w:t xml:space="preserve">а. </w:t>
      </w:r>
    </w:p>
    <w:p w:rsidR="00B16C77" w:rsidRPr="00596AF4" w:rsidRDefault="00B16C77" w:rsidP="00585BC0">
      <w:pPr>
        <w:keepNext/>
        <w:keepLines/>
        <w:widowControl/>
        <w:numPr>
          <w:ilvl w:val="0"/>
          <w:numId w:val="12"/>
        </w:numPr>
        <w:tabs>
          <w:tab w:val="clear" w:pos="360"/>
        </w:tabs>
        <w:spacing w:before="240" w:after="120"/>
        <w:ind w:left="357" w:hanging="357"/>
        <w:jc w:val="center"/>
        <w:rPr>
          <w:b/>
          <w:sz w:val="28"/>
          <w:szCs w:val="28"/>
          <w:lang w:val="uk-UA"/>
        </w:rPr>
      </w:pPr>
      <w:r w:rsidRPr="00596AF4">
        <w:rPr>
          <w:b/>
          <w:sz w:val="28"/>
          <w:szCs w:val="28"/>
          <w:lang w:val="uk-UA"/>
        </w:rPr>
        <w:t>Гарантійні зобов’язання на ортодонтичне лікування</w:t>
      </w:r>
    </w:p>
    <w:p w:rsidR="00B16C77" w:rsidRPr="00596AF4" w:rsidRDefault="00B16C77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В зв'язку з подальшим розвитком зубощелепної системи і віковими змінами жувального апарату встановлення гарантійних строків на стабільне положення і стан здоров'я зубів після проведення активного етапу ортодонтичного лікування за допомогою знімних чи незнімних ортодонтичних конструкцій неможливо. </w:t>
      </w:r>
    </w:p>
    <w:p w:rsidR="00324D0B" w:rsidRPr="00596AF4" w:rsidRDefault="00B16C77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Гарантійний строк дорівнює одному дню після зняття ортодонтичної апаратури, а для підтримки отриманого результату після закінчення активного етапу лікування </w:t>
      </w:r>
      <w:r w:rsidR="00001E5B" w:rsidRPr="00596AF4">
        <w:rPr>
          <w:sz w:val="25"/>
          <w:szCs w:val="25"/>
          <w:lang w:val="uk-UA"/>
        </w:rPr>
        <w:t xml:space="preserve">обов’язково </w:t>
      </w:r>
      <w:r w:rsidRPr="00596AF4">
        <w:rPr>
          <w:sz w:val="25"/>
          <w:szCs w:val="25"/>
          <w:lang w:val="uk-UA"/>
        </w:rPr>
        <w:t>використовуються ретенційні апарати.</w:t>
      </w:r>
      <w:r w:rsidR="00001E5B" w:rsidRPr="00596AF4">
        <w:rPr>
          <w:sz w:val="25"/>
          <w:szCs w:val="25"/>
          <w:lang w:val="uk-UA"/>
        </w:rPr>
        <w:t xml:space="preserve"> З</w:t>
      </w:r>
      <w:r w:rsidR="00324D0B" w:rsidRPr="00596AF4">
        <w:rPr>
          <w:sz w:val="25"/>
          <w:szCs w:val="25"/>
          <w:lang w:val="uk-UA"/>
        </w:rPr>
        <w:t>береження і стабільність результату лікування залежит</w:t>
      </w:r>
      <w:r w:rsidR="00D24ACE" w:rsidRPr="00596AF4">
        <w:rPr>
          <w:sz w:val="25"/>
          <w:szCs w:val="25"/>
          <w:lang w:val="uk-UA"/>
        </w:rPr>
        <w:t xml:space="preserve">ь виключно від </w:t>
      </w:r>
      <w:r w:rsidR="008626E3" w:rsidRPr="00596AF4">
        <w:rPr>
          <w:sz w:val="25"/>
          <w:szCs w:val="25"/>
          <w:lang w:val="uk-UA"/>
        </w:rPr>
        <w:t>пацієнт</w:t>
      </w:r>
      <w:r w:rsidR="00324D0B" w:rsidRPr="00596AF4">
        <w:rPr>
          <w:sz w:val="25"/>
          <w:szCs w:val="25"/>
          <w:lang w:val="uk-UA"/>
        </w:rPr>
        <w:t>а, його</w:t>
      </w:r>
      <w:r w:rsidR="002A406D">
        <w:rPr>
          <w:sz w:val="25"/>
          <w:szCs w:val="25"/>
          <w:lang w:val="uk-UA"/>
        </w:rPr>
        <w:t xml:space="preserve"> </w:t>
      </w:r>
      <w:r w:rsidR="00324D0B" w:rsidRPr="00596AF4">
        <w:rPr>
          <w:sz w:val="25"/>
          <w:szCs w:val="25"/>
          <w:lang w:val="uk-UA"/>
        </w:rPr>
        <w:t>відношення до ретенційних періоду.</w:t>
      </w:r>
    </w:p>
    <w:p w:rsidR="00854817" w:rsidRPr="00596AF4" w:rsidRDefault="00854817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lastRenderedPageBreak/>
        <w:t xml:space="preserve">Якщо </w:t>
      </w:r>
      <w:r w:rsidR="008626E3" w:rsidRPr="00596AF4">
        <w:rPr>
          <w:sz w:val="25"/>
          <w:szCs w:val="25"/>
          <w:lang w:val="uk-UA"/>
        </w:rPr>
        <w:t>пацієнт</w:t>
      </w:r>
      <w:r w:rsidRPr="00596AF4">
        <w:rPr>
          <w:sz w:val="25"/>
          <w:szCs w:val="25"/>
          <w:lang w:val="uk-UA"/>
        </w:rPr>
        <w:t xml:space="preserve">у </w:t>
      </w:r>
      <w:r w:rsidR="006A7628" w:rsidRPr="00596AF4">
        <w:rPr>
          <w:sz w:val="25"/>
          <w:szCs w:val="25"/>
          <w:lang w:val="uk-UA"/>
        </w:rPr>
        <w:t>показане</w:t>
      </w:r>
      <w:r w:rsidRPr="00596AF4">
        <w:rPr>
          <w:sz w:val="25"/>
          <w:szCs w:val="25"/>
          <w:lang w:val="uk-UA"/>
        </w:rPr>
        <w:t xml:space="preserve"> проведення протезування після зняття брекет-системи чи фіксація імплантатів, реставрація</w:t>
      </w:r>
      <w:r w:rsidR="00C05F73" w:rsidRPr="00596AF4">
        <w:rPr>
          <w:sz w:val="25"/>
          <w:szCs w:val="25"/>
          <w:lang w:val="uk-UA"/>
        </w:rPr>
        <w:t>,</w:t>
      </w:r>
      <w:r w:rsidRPr="00596AF4">
        <w:rPr>
          <w:sz w:val="25"/>
          <w:szCs w:val="25"/>
          <w:lang w:val="uk-UA"/>
        </w:rPr>
        <w:t xml:space="preserve"> це необхідно виконати в найближчий час після зняття ортодонтичної апаратури. </w:t>
      </w:r>
      <w:r w:rsidR="00112C4C" w:rsidRPr="00596AF4">
        <w:rPr>
          <w:sz w:val="25"/>
          <w:szCs w:val="25"/>
          <w:lang w:val="uk-UA"/>
        </w:rPr>
        <w:t>При відмові від протезування або імплантації необхідно виготовити додаткову підтримуючу апаратуру для запобігання зміщенню зубів, сусідніх з дефектом зубного ряду.</w:t>
      </w:r>
    </w:p>
    <w:p w:rsidR="00362DE1" w:rsidRPr="00596AF4" w:rsidRDefault="004727AB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П</w:t>
      </w:r>
      <w:r w:rsidR="008626E3" w:rsidRPr="00596AF4">
        <w:rPr>
          <w:sz w:val="25"/>
          <w:szCs w:val="25"/>
          <w:lang w:val="uk-UA"/>
        </w:rPr>
        <w:t>ацієнт</w:t>
      </w:r>
      <w:r w:rsidR="00362DE1" w:rsidRPr="00596AF4">
        <w:rPr>
          <w:sz w:val="25"/>
          <w:szCs w:val="25"/>
          <w:lang w:val="uk-UA"/>
        </w:rPr>
        <w:t xml:space="preserve"> несе відповідальність за негативні наслідки ортодонтичного лікування, що виникли через:</w:t>
      </w:r>
    </w:p>
    <w:p w:rsidR="00362DE1" w:rsidRPr="00596AF4" w:rsidRDefault="00362DE1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несвоєчасне звернення до лікаря при відклеюванні брекета або незнімного ретейнера, втрату або поломку знімного ретейнера;</w:t>
      </w:r>
    </w:p>
    <w:p w:rsidR="00362DE1" w:rsidRPr="00596AF4" w:rsidRDefault="00362DE1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втручання в хід лікування фахівців інших лікувальних закладів;</w:t>
      </w:r>
    </w:p>
    <w:p w:rsidR="00362DE1" w:rsidRPr="00596AF4" w:rsidRDefault="00362DE1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настання вагітності пацієнтки під час активного етапу лікування брекет-системою;</w:t>
      </w:r>
    </w:p>
    <w:p w:rsidR="00362DE1" w:rsidRPr="00596AF4" w:rsidRDefault="00362DE1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припинення лікування за ініціативою </w:t>
      </w:r>
      <w:r w:rsidR="008626E3" w:rsidRPr="00596AF4">
        <w:rPr>
          <w:sz w:val="25"/>
          <w:szCs w:val="25"/>
          <w:lang w:val="uk-UA"/>
        </w:rPr>
        <w:t>пацієнт</w:t>
      </w:r>
      <w:r w:rsidRPr="00596AF4">
        <w:rPr>
          <w:sz w:val="25"/>
          <w:szCs w:val="25"/>
          <w:lang w:val="uk-UA"/>
        </w:rPr>
        <w:t>а до його завершення;</w:t>
      </w:r>
    </w:p>
    <w:p w:rsidR="00362DE1" w:rsidRPr="00596AF4" w:rsidRDefault="00362DE1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за виникнення карієсу і його ускладнень внаслідок поганої гігієни порожнини рота.</w:t>
      </w:r>
    </w:p>
    <w:p w:rsidR="007A36D1" w:rsidRPr="00596AF4" w:rsidRDefault="007A36D1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12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Гарантійні зобов’язання </w:t>
      </w:r>
      <w:r w:rsidR="002D28C2" w:rsidRPr="00596AF4">
        <w:rPr>
          <w:sz w:val="25"/>
          <w:szCs w:val="25"/>
          <w:lang w:val="uk-UA"/>
        </w:rPr>
        <w:t xml:space="preserve">на </w:t>
      </w:r>
      <w:r w:rsidR="00362DE1" w:rsidRPr="00596AF4">
        <w:rPr>
          <w:sz w:val="25"/>
          <w:szCs w:val="25"/>
          <w:lang w:val="uk-UA"/>
        </w:rPr>
        <w:t>ретенційні</w:t>
      </w:r>
      <w:r w:rsidR="002D28C2" w:rsidRPr="00596AF4">
        <w:rPr>
          <w:sz w:val="25"/>
          <w:szCs w:val="25"/>
          <w:lang w:val="uk-UA"/>
        </w:rPr>
        <w:t xml:space="preserve"> апарати </w:t>
      </w:r>
      <w:r w:rsidRPr="00596AF4">
        <w:rPr>
          <w:sz w:val="25"/>
          <w:szCs w:val="25"/>
          <w:lang w:val="uk-UA"/>
        </w:rPr>
        <w:t>діють за наступних умов:</w:t>
      </w:r>
    </w:p>
    <w:p w:rsidR="00324D0B" w:rsidRPr="00596AF4" w:rsidRDefault="00324D0B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дотримання харчового режиму, що виключає можливість механічного та термічного пошкодження </w:t>
      </w:r>
      <w:r w:rsidR="002D28C2" w:rsidRPr="00596AF4">
        <w:rPr>
          <w:sz w:val="25"/>
          <w:szCs w:val="25"/>
          <w:lang w:val="uk-UA"/>
        </w:rPr>
        <w:t>апарату</w:t>
      </w:r>
      <w:r w:rsidRPr="00596AF4">
        <w:rPr>
          <w:sz w:val="25"/>
          <w:szCs w:val="25"/>
          <w:lang w:val="uk-UA"/>
        </w:rPr>
        <w:t>;</w:t>
      </w:r>
    </w:p>
    <w:p w:rsidR="00324D0B" w:rsidRPr="00596AF4" w:rsidRDefault="00324D0B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виключення будь-яких дій, які можуть привести до грубих дій на </w:t>
      </w:r>
      <w:r w:rsidR="002D28C2" w:rsidRPr="00596AF4">
        <w:rPr>
          <w:sz w:val="25"/>
          <w:szCs w:val="25"/>
          <w:lang w:val="uk-UA"/>
        </w:rPr>
        <w:t>апарат</w:t>
      </w:r>
      <w:r w:rsidRPr="00596AF4">
        <w:rPr>
          <w:sz w:val="25"/>
          <w:szCs w:val="25"/>
          <w:lang w:val="uk-UA"/>
        </w:rPr>
        <w:t>, травм зубів та щелеп;</w:t>
      </w:r>
    </w:p>
    <w:p w:rsidR="00324D0B" w:rsidRPr="00596AF4" w:rsidRDefault="00324D0B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постійне дотримання гігієни ротової порожнини;</w:t>
      </w:r>
    </w:p>
    <w:p w:rsidR="00880EE5" w:rsidRPr="00596AF4" w:rsidRDefault="00880EE5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дотримання індивідуально рекомендованого строку носіння </w:t>
      </w:r>
      <w:r w:rsidR="00C05F73" w:rsidRPr="00596AF4">
        <w:rPr>
          <w:sz w:val="25"/>
          <w:szCs w:val="25"/>
          <w:lang w:val="uk-UA"/>
        </w:rPr>
        <w:t>ретейнеру</w:t>
      </w:r>
      <w:r w:rsidRPr="00596AF4">
        <w:rPr>
          <w:sz w:val="25"/>
          <w:szCs w:val="25"/>
          <w:lang w:val="uk-UA"/>
        </w:rPr>
        <w:t xml:space="preserve"> і правил </w:t>
      </w:r>
      <w:r w:rsidR="005E45D0" w:rsidRPr="00596AF4">
        <w:rPr>
          <w:sz w:val="25"/>
          <w:szCs w:val="25"/>
          <w:lang w:val="uk-UA"/>
        </w:rPr>
        <w:t>його</w:t>
      </w:r>
      <w:r w:rsidRPr="00596AF4">
        <w:rPr>
          <w:sz w:val="25"/>
          <w:szCs w:val="25"/>
          <w:lang w:val="uk-UA"/>
        </w:rPr>
        <w:t xml:space="preserve"> експлуатації;</w:t>
      </w:r>
    </w:p>
    <w:p w:rsidR="00880EE5" w:rsidRPr="00596AF4" w:rsidRDefault="00880EE5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дотримання графіка планових відвідувань лікуючого лікаря</w:t>
      </w:r>
      <w:r w:rsidR="00324D0B" w:rsidRPr="00596AF4">
        <w:rPr>
          <w:sz w:val="25"/>
          <w:szCs w:val="25"/>
          <w:lang w:val="uk-UA"/>
        </w:rPr>
        <w:t xml:space="preserve"> для контролю положення зубів і стану </w:t>
      </w:r>
      <w:r w:rsidR="00C05F73" w:rsidRPr="00596AF4">
        <w:rPr>
          <w:sz w:val="25"/>
          <w:szCs w:val="25"/>
          <w:lang w:val="uk-UA"/>
        </w:rPr>
        <w:t>ретейнеру</w:t>
      </w:r>
      <w:r w:rsidRPr="00596AF4">
        <w:rPr>
          <w:sz w:val="25"/>
          <w:szCs w:val="25"/>
          <w:lang w:val="uk-UA"/>
        </w:rPr>
        <w:t>;</w:t>
      </w:r>
    </w:p>
    <w:p w:rsidR="00880EE5" w:rsidRPr="00596AF4" w:rsidRDefault="00880EE5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виконання професійної гігієни порожнини рота з частотою, індивідуально рекомендованою лікуючим лікарем, проходження профілактичного лікування у стоматолога-терапевта;</w:t>
      </w:r>
    </w:p>
    <w:p w:rsidR="007A36D1" w:rsidRPr="00596AF4" w:rsidRDefault="00D933CE" w:rsidP="00585BC0">
      <w:pPr>
        <w:pStyle w:val="a9"/>
        <w:keepNext/>
        <w:keepLines/>
        <w:numPr>
          <w:ilvl w:val="1"/>
          <w:numId w:val="20"/>
        </w:numPr>
        <w:tabs>
          <w:tab w:val="clear" w:pos="918"/>
        </w:tabs>
        <w:spacing w:before="0" w:beforeAutospacing="0" w:after="0" w:afterAutospacing="0"/>
        <w:ind w:left="567" w:hanging="425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у випадку </w:t>
      </w:r>
      <w:r w:rsidR="00C05F73" w:rsidRPr="00596AF4">
        <w:rPr>
          <w:sz w:val="25"/>
          <w:szCs w:val="25"/>
          <w:lang w:val="uk-UA"/>
        </w:rPr>
        <w:t>поломки</w:t>
      </w:r>
      <w:r w:rsidR="002A406D">
        <w:rPr>
          <w:sz w:val="25"/>
          <w:szCs w:val="25"/>
          <w:lang w:val="uk-UA"/>
        </w:rPr>
        <w:t xml:space="preserve"> </w:t>
      </w:r>
      <w:r w:rsidRPr="00596AF4">
        <w:rPr>
          <w:sz w:val="25"/>
          <w:szCs w:val="25"/>
          <w:lang w:val="uk-UA"/>
        </w:rPr>
        <w:t>ретейнеру</w:t>
      </w:r>
      <w:r w:rsidR="002A406D">
        <w:rPr>
          <w:sz w:val="25"/>
          <w:szCs w:val="25"/>
          <w:lang w:val="uk-UA"/>
        </w:rPr>
        <w:t xml:space="preserve"> </w:t>
      </w:r>
      <w:r w:rsidR="007A36D1" w:rsidRPr="00596AF4">
        <w:rPr>
          <w:sz w:val="25"/>
          <w:szCs w:val="25"/>
          <w:lang w:val="uk-UA"/>
        </w:rPr>
        <w:t xml:space="preserve">негайне, але не пізніше трьох днів звернення </w:t>
      </w:r>
      <w:r w:rsidR="008626E3" w:rsidRPr="00596AF4">
        <w:rPr>
          <w:sz w:val="25"/>
          <w:szCs w:val="25"/>
          <w:lang w:val="uk-UA"/>
        </w:rPr>
        <w:t>пацієнт</w:t>
      </w:r>
      <w:r w:rsidR="007A36D1" w:rsidRPr="00596AF4">
        <w:rPr>
          <w:sz w:val="25"/>
          <w:szCs w:val="25"/>
          <w:lang w:val="uk-UA"/>
        </w:rPr>
        <w:t xml:space="preserve">а до </w:t>
      </w:r>
      <w:r w:rsidR="005D3F11" w:rsidRPr="00596AF4">
        <w:rPr>
          <w:sz w:val="25"/>
          <w:szCs w:val="25"/>
          <w:lang w:val="uk-UA"/>
        </w:rPr>
        <w:t>лікуючого лікаря</w:t>
      </w:r>
      <w:r w:rsidR="007A36D1" w:rsidRPr="00596AF4">
        <w:rPr>
          <w:sz w:val="25"/>
          <w:szCs w:val="25"/>
          <w:lang w:val="uk-UA"/>
        </w:rPr>
        <w:t xml:space="preserve"> для лагодження </w:t>
      </w:r>
      <w:r w:rsidR="009913C5" w:rsidRPr="00596AF4">
        <w:rPr>
          <w:sz w:val="25"/>
          <w:szCs w:val="25"/>
          <w:lang w:val="uk-UA"/>
        </w:rPr>
        <w:t>ретейнеру</w:t>
      </w:r>
      <w:r w:rsidR="007A36D1" w:rsidRPr="00596AF4">
        <w:rPr>
          <w:sz w:val="25"/>
          <w:szCs w:val="25"/>
          <w:lang w:val="uk-UA"/>
        </w:rPr>
        <w:t xml:space="preserve">. </w:t>
      </w:r>
      <w:r w:rsidR="00C05F73" w:rsidRPr="00596AF4">
        <w:rPr>
          <w:sz w:val="25"/>
          <w:szCs w:val="25"/>
          <w:lang w:val="uk-UA"/>
        </w:rPr>
        <w:t>При</w:t>
      </w:r>
      <w:r w:rsidR="007A36D1" w:rsidRPr="00596AF4">
        <w:rPr>
          <w:sz w:val="25"/>
          <w:szCs w:val="25"/>
          <w:lang w:val="uk-UA"/>
        </w:rPr>
        <w:t xml:space="preserve">зверненні </w:t>
      </w:r>
      <w:r w:rsidR="00841C4C" w:rsidRPr="00596AF4">
        <w:rPr>
          <w:sz w:val="25"/>
          <w:szCs w:val="25"/>
          <w:lang w:val="uk-UA"/>
        </w:rPr>
        <w:t xml:space="preserve">до </w:t>
      </w:r>
      <w:r w:rsidR="005D3F11" w:rsidRPr="00596AF4">
        <w:rPr>
          <w:sz w:val="25"/>
          <w:szCs w:val="25"/>
          <w:lang w:val="uk-UA"/>
        </w:rPr>
        <w:t>лікаря</w:t>
      </w:r>
      <w:r w:rsidR="007A36D1" w:rsidRPr="00596AF4">
        <w:rPr>
          <w:sz w:val="25"/>
          <w:szCs w:val="25"/>
          <w:lang w:val="uk-UA"/>
        </w:rPr>
        <w:t>в більш пізній строк, якщо поломка перешкоджає носінню ретейнера, можлива зміна положення окремих зубів</w:t>
      </w:r>
      <w:r w:rsidR="00841C4C" w:rsidRPr="00596AF4">
        <w:rPr>
          <w:sz w:val="25"/>
          <w:szCs w:val="25"/>
          <w:lang w:val="uk-UA"/>
        </w:rPr>
        <w:t>. П</w:t>
      </w:r>
      <w:r w:rsidR="007A36D1" w:rsidRPr="00596AF4">
        <w:rPr>
          <w:sz w:val="25"/>
          <w:szCs w:val="25"/>
          <w:lang w:val="uk-UA"/>
        </w:rPr>
        <w:t>ри цьому ретейнер після ремонту може не відповідати положенню зубів, що змінилося, та це буде перешкод</w:t>
      </w:r>
      <w:r w:rsidR="00137377" w:rsidRPr="00596AF4">
        <w:rPr>
          <w:sz w:val="25"/>
          <w:szCs w:val="25"/>
          <w:lang w:val="uk-UA"/>
        </w:rPr>
        <w:t>ою для його подальшого використання</w:t>
      </w:r>
      <w:r w:rsidR="007A36D1" w:rsidRPr="00596AF4">
        <w:rPr>
          <w:sz w:val="25"/>
          <w:szCs w:val="25"/>
          <w:lang w:val="uk-UA"/>
        </w:rPr>
        <w:t xml:space="preserve">. В такому випадку корекція зміненого положення зубів </w:t>
      </w:r>
      <w:r w:rsidR="00362DE1" w:rsidRPr="00596AF4">
        <w:rPr>
          <w:sz w:val="25"/>
          <w:szCs w:val="25"/>
          <w:lang w:val="uk-UA"/>
        </w:rPr>
        <w:t xml:space="preserve">не відноситься до гарантійних випадків та </w:t>
      </w:r>
      <w:r w:rsidR="007A36D1" w:rsidRPr="00596AF4">
        <w:rPr>
          <w:sz w:val="25"/>
          <w:szCs w:val="25"/>
          <w:lang w:val="uk-UA"/>
        </w:rPr>
        <w:t>буде проводитися на платній основі.</w:t>
      </w:r>
    </w:p>
    <w:p w:rsidR="00F23071" w:rsidRPr="00596AF4" w:rsidRDefault="00F23071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8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В разі недотримання правил користування </w:t>
      </w:r>
      <w:r w:rsidR="00C05F73" w:rsidRPr="00596AF4">
        <w:rPr>
          <w:sz w:val="25"/>
          <w:szCs w:val="25"/>
          <w:lang w:val="uk-UA"/>
        </w:rPr>
        <w:t>ретейнером</w:t>
      </w:r>
      <w:r w:rsidRPr="00596AF4">
        <w:rPr>
          <w:sz w:val="25"/>
          <w:szCs w:val="25"/>
          <w:lang w:val="uk-UA"/>
        </w:rPr>
        <w:t xml:space="preserve"> гарантійний строк і строк служби апарату знижується вдвічі. У випадках грубих порушень гарантія </w:t>
      </w:r>
      <w:r w:rsidR="00792A16" w:rsidRPr="00596AF4">
        <w:rPr>
          <w:sz w:val="25"/>
          <w:szCs w:val="25"/>
          <w:lang w:val="uk-UA"/>
        </w:rPr>
        <w:t>припиняється</w:t>
      </w:r>
      <w:r w:rsidRPr="00596AF4">
        <w:rPr>
          <w:sz w:val="25"/>
          <w:szCs w:val="25"/>
          <w:lang w:val="uk-UA"/>
        </w:rPr>
        <w:t xml:space="preserve">. </w:t>
      </w:r>
    </w:p>
    <w:p w:rsidR="00B16C77" w:rsidRPr="00596AF4" w:rsidRDefault="00F23071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П</w:t>
      </w:r>
      <w:r w:rsidR="00B16C77" w:rsidRPr="00596AF4">
        <w:rPr>
          <w:sz w:val="25"/>
          <w:szCs w:val="25"/>
          <w:lang w:val="uk-UA"/>
        </w:rPr>
        <w:t>ід час експлуатації ретенційних апаратів</w:t>
      </w:r>
      <w:r w:rsidR="00B94E8F">
        <w:rPr>
          <w:sz w:val="25"/>
          <w:szCs w:val="25"/>
          <w:lang w:val="uk-UA"/>
        </w:rPr>
        <w:t xml:space="preserve"> </w:t>
      </w:r>
      <w:r w:rsidR="00B16C77" w:rsidRPr="00596AF4">
        <w:rPr>
          <w:sz w:val="25"/>
          <w:szCs w:val="25"/>
          <w:lang w:val="uk-UA"/>
        </w:rPr>
        <w:t>при збільшенні навантаження, недотриманні рекомендацій по догляду за зубами і обмежень в прийомі їжі можуть виникати поломки ретенційного апарату: перелом, тріщина в пластмасових деталях ретейнеру або його металевих частинах, необхідність в приварюванні</w:t>
      </w:r>
      <w:r w:rsidRPr="00596AF4">
        <w:rPr>
          <w:sz w:val="25"/>
          <w:szCs w:val="25"/>
          <w:lang w:val="uk-UA"/>
        </w:rPr>
        <w:t xml:space="preserve"> нових елементів. Зазначені випадки </w:t>
      </w:r>
      <w:r w:rsidR="00B16C77" w:rsidRPr="00596AF4">
        <w:rPr>
          <w:sz w:val="25"/>
          <w:szCs w:val="25"/>
          <w:lang w:val="uk-UA"/>
        </w:rPr>
        <w:t>не відносяться до гарантійних і ремонт ретенційних апаратів проводиться на платній основі.</w:t>
      </w:r>
    </w:p>
    <w:p w:rsidR="00B16C77" w:rsidRPr="00596AF4" w:rsidRDefault="00F23071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П</w:t>
      </w:r>
      <w:r w:rsidR="00B16C77" w:rsidRPr="00596AF4">
        <w:rPr>
          <w:sz w:val="25"/>
          <w:szCs w:val="25"/>
          <w:lang w:val="uk-UA"/>
        </w:rPr>
        <w:t xml:space="preserve">ри виникненні алергічної реакції і неможливості </w:t>
      </w:r>
      <w:r w:rsidRPr="00596AF4">
        <w:rPr>
          <w:sz w:val="25"/>
          <w:szCs w:val="25"/>
          <w:lang w:val="uk-UA"/>
        </w:rPr>
        <w:t xml:space="preserve">подальшого </w:t>
      </w:r>
      <w:r w:rsidR="00B16C77" w:rsidRPr="00596AF4">
        <w:rPr>
          <w:sz w:val="25"/>
          <w:szCs w:val="25"/>
          <w:lang w:val="uk-UA"/>
        </w:rPr>
        <w:t>користування ретенційними апаратами медичні послуги з ортодонтичного лікування і ретенційн</w:t>
      </w:r>
      <w:r w:rsidR="00615478" w:rsidRPr="00596AF4">
        <w:rPr>
          <w:sz w:val="25"/>
          <w:szCs w:val="25"/>
          <w:lang w:val="uk-UA"/>
        </w:rPr>
        <w:t>ого</w:t>
      </w:r>
      <w:r w:rsidR="00B16C77" w:rsidRPr="00596AF4">
        <w:rPr>
          <w:sz w:val="25"/>
          <w:szCs w:val="25"/>
          <w:lang w:val="uk-UA"/>
        </w:rPr>
        <w:t xml:space="preserve"> періоду </w:t>
      </w:r>
      <w:r w:rsidRPr="00596AF4">
        <w:rPr>
          <w:sz w:val="25"/>
          <w:szCs w:val="25"/>
          <w:lang w:val="uk-UA"/>
        </w:rPr>
        <w:t xml:space="preserve">вважаються </w:t>
      </w:r>
      <w:r w:rsidR="00B16C77" w:rsidRPr="00596AF4">
        <w:rPr>
          <w:sz w:val="25"/>
          <w:szCs w:val="25"/>
          <w:lang w:val="uk-UA"/>
        </w:rPr>
        <w:t xml:space="preserve">виконаними належної якості, при цьому вартість наданих послуг </w:t>
      </w:r>
      <w:r w:rsidR="008626E3" w:rsidRPr="00596AF4">
        <w:rPr>
          <w:sz w:val="25"/>
          <w:szCs w:val="25"/>
          <w:lang w:val="uk-UA"/>
        </w:rPr>
        <w:t>пацієнт</w:t>
      </w:r>
      <w:r w:rsidRPr="00596AF4">
        <w:rPr>
          <w:sz w:val="25"/>
          <w:szCs w:val="25"/>
          <w:lang w:val="uk-UA"/>
        </w:rPr>
        <w:t xml:space="preserve">у </w:t>
      </w:r>
      <w:r w:rsidR="00B16C77" w:rsidRPr="00596AF4">
        <w:rPr>
          <w:sz w:val="25"/>
          <w:szCs w:val="25"/>
          <w:lang w:val="uk-UA"/>
        </w:rPr>
        <w:t>не повертається.</w:t>
      </w:r>
    </w:p>
    <w:p w:rsidR="00763086" w:rsidRPr="00596AF4" w:rsidRDefault="00565F53" w:rsidP="00585BC0">
      <w:pPr>
        <w:keepNext/>
        <w:keepLines/>
        <w:widowControl/>
        <w:numPr>
          <w:ilvl w:val="0"/>
          <w:numId w:val="12"/>
        </w:numPr>
        <w:tabs>
          <w:tab w:val="clear" w:pos="360"/>
        </w:tabs>
        <w:spacing w:before="240" w:after="120"/>
        <w:ind w:left="357" w:hanging="357"/>
        <w:jc w:val="center"/>
        <w:rPr>
          <w:b/>
          <w:sz w:val="28"/>
          <w:szCs w:val="28"/>
          <w:lang w:val="uk-UA"/>
        </w:rPr>
      </w:pPr>
      <w:r w:rsidRPr="00596AF4">
        <w:rPr>
          <w:b/>
          <w:sz w:val="28"/>
          <w:szCs w:val="28"/>
          <w:lang w:val="uk-UA"/>
        </w:rPr>
        <w:t xml:space="preserve">Гарантійні зобов’язання на </w:t>
      </w:r>
      <w:r w:rsidR="00763086" w:rsidRPr="00596AF4">
        <w:rPr>
          <w:b/>
          <w:sz w:val="28"/>
          <w:szCs w:val="28"/>
          <w:lang w:val="uk-UA"/>
        </w:rPr>
        <w:t>хірургічне лікування</w:t>
      </w:r>
    </w:p>
    <w:p w:rsidR="00A14292" w:rsidRPr="00596AF4" w:rsidRDefault="00763086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bCs/>
          <w:sz w:val="25"/>
          <w:szCs w:val="25"/>
          <w:lang w:val="uk-UA"/>
        </w:rPr>
        <w:lastRenderedPageBreak/>
        <w:t xml:space="preserve">Гарантійні строки </w:t>
      </w:r>
      <w:r w:rsidR="001223E4" w:rsidRPr="00596AF4">
        <w:rPr>
          <w:bCs/>
          <w:sz w:val="25"/>
          <w:szCs w:val="25"/>
          <w:lang w:val="uk-UA"/>
        </w:rPr>
        <w:t xml:space="preserve">на </w:t>
      </w:r>
      <w:r w:rsidR="001223E4" w:rsidRPr="00596AF4">
        <w:rPr>
          <w:sz w:val="25"/>
          <w:szCs w:val="25"/>
          <w:lang w:val="uk-UA"/>
        </w:rPr>
        <w:t>амбулаторні хірургічні операції (резекція верхівки кореня, видалення зуба тощо) в</w:t>
      </w:r>
      <w:r w:rsidRPr="00596AF4">
        <w:rPr>
          <w:bCs/>
          <w:sz w:val="25"/>
          <w:szCs w:val="25"/>
          <w:lang w:val="uk-UA"/>
        </w:rPr>
        <w:t>становити не уявляється можливим</w:t>
      </w:r>
      <w:r w:rsidR="00A14292" w:rsidRPr="00596AF4">
        <w:rPr>
          <w:sz w:val="25"/>
          <w:szCs w:val="25"/>
          <w:lang w:val="uk-UA"/>
        </w:rPr>
        <w:t xml:space="preserve">. </w:t>
      </w:r>
    </w:p>
    <w:p w:rsidR="001223E4" w:rsidRPr="00596AF4" w:rsidRDefault="00763086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Після хірургічного втручання </w:t>
      </w:r>
      <w:r w:rsidR="00EB618B" w:rsidRPr="00596AF4">
        <w:rPr>
          <w:sz w:val="25"/>
          <w:szCs w:val="25"/>
          <w:lang w:val="uk-UA"/>
        </w:rPr>
        <w:t>лікар</w:t>
      </w:r>
      <w:r w:rsidRPr="00596AF4">
        <w:rPr>
          <w:sz w:val="25"/>
          <w:szCs w:val="25"/>
          <w:lang w:val="uk-UA"/>
        </w:rPr>
        <w:t xml:space="preserve"> гарантує, що видалення зуба проведено повністю (тобто відсутні частинки зубів</w:t>
      </w:r>
      <w:r w:rsidR="003C03F0" w:rsidRPr="00596AF4">
        <w:rPr>
          <w:sz w:val="25"/>
          <w:szCs w:val="25"/>
          <w:lang w:val="uk-UA"/>
        </w:rPr>
        <w:t xml:space="preserve"> в порожнині</w:t>
      </w:r>
      <w:r w:rsidRPr="00596AF4">
        <w:rPr>
          <w:sz w:val="25"/>
          <w:szCs w:val="25"/>
          <w:lang w:val="uk-UA"/>
        </w:rPr>
        <w:t>).</w:t>
      </w:r>
    </w:p>
    <w:p w:rsidR="00763086" w:rsidRPr="00596AF4" w:rsidRDefault="00763086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При появі будь-яких симптомів погіршення самопочуття після хірургічного втручання необхідно негайно звернутися до </w:t>
      </w:r>
      <w:r w:rsidR="00EB618B" w:rsidRPr="00596AF4">
        <w:rPr>
          <w:sz w:val="25"/>
          <w:szCs w:val="25"/>
          <w:lang w:val="uk-UA"/>
        </w:rPr>
        <w:t>лікуючого лікаря</w:t>
      </w:r>
      <w:r w:rsidRPr="00596AF4">
        <w:rPr>
          <w:sz w:val="25"/>
          <w:szCs w:val="25"/>
          <w:lang w:val="uk-UA"/>
        </w:rPr>
        <w:t xml:space="preserve">. </w:t>
      </w:r>
    </w:p>
    <w:p w:rsidR="00B51289" w:rsidRPr="00596AF4" w:rsidRDefault="005300D5" w:rsidP="00585BC0">
      <w:pPr>
        <w:keepNext/>
        <w:keepLines/>
        <w:widowControl/>
        <w:numPr>
          <w:ilvl w:val="0"/>
          <w:numId w:val="12"/>
        </w:numPr>
        <w:tabs>
          <w:tab w:val="clear" w:pos="360"/>
          <w:tab w:val="left" w:pos="500"/>
        </w:tabs>
        <w:spacing w:before="240" w:after="120"/>
        <w:ind w:left="357" w:hanging="357"/>
        <w:jc w:val="center"/>
        <w:rPr>
          <w:b/>
          <w:sz w:val="28"/>
          <w:szCs w:val="28"/>
          <w:lang w:val="uk-UA"/>
        </w:rPr>
      </w:pPr>
      <w:r w:rsidRPr="00596AF4">
        <w:rPr>
          <w:b/>
          <w:sz w:val="28"/>
          <w:szCs w:val="28"/>
          <w:lang w:val="uk-UA"/>
        </w:rPr>
        <w:t>Прик</w:t>
      </w:r>
      <w:r w:rsidR="005E6F14" w:rsidRPr="00596AF4">
        <w:rPr>
          <w:b/>
          <w:sz w:val="28"/>
          <w:szCs w:val="28"/>
          <w:lang w:val="uk-UA"/>
        </w:rPr>
        <w:t>і</w:t>
      </w:r>
      <w:r w:rsidRPr="00596AF4">
        <w:rPr>
          <w:b/>
          <w:sz w:val="28"/>
          <w:szCs w:val="28"/>
          <w:lang w:val="uk-UA"/>
        </w:rPr>
        <w:t>нцеві положення</w:t>
      </w:r>
    </w:p>
    <w:p w:rsidR="00B51289" w:rsidRPr="00596AF4" w:rsidRDefault="00B51289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Положення зберігається у доступному для </w:t>
      </w:r>
      <w:r w:rsidR="008626E3" w:rsidRPr="00596AF4">
        <w:rPr>
          <w:sz w:val="25"/>
          <w:szCs w:val="25"/>
          <w:lang w:val="uk-UA"/>
        </w:rPr>
        <w:t>пацієнт</w:t>
      </w:r>
      <w:r w:rsidR="00D83A25" w:rsidRPr="00596AF4">
        <w:rPr>
          <w:sz w:val="25"/>
          <w:szCs w:val="25"/>
          <w:lang w:val="uk-UA"/>
        </w:rPr>
        <w:t>ів</w:t>
      </w:r>
      <w:r w:rsidRPr="00596AF4">
        <w:rPr>
          <w:sz w:val="25"/>
          <w:szCs w:val="25"/>
          <w:lang w:val="uk-UA"/>
        </w:rPr>
        <w:t xml:space="preserve"> місті – у Куточку споживача. </w:t>
      </w:r>
    </w:p>
    <w:p w:rsidR="00B51289" w:rsidRPr="00596AF4" w:rsidRDefault="00B51289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 xml:space="preserve">Кожному </w:t>
      </w:r>
      <w:r w:rsidR="008626E3" w:rsidRPr="00596AF4">
        <w:rPr>
          <w:sz w:val="25"/>
          <w:szCs w:val="25"/>
          <w:lang w:val="uk-UA"/>
        </w:rPr>
        <w:t>пацієнт</w:t>
      </w:r>
      <w:r w:rsidRPr="00596AF4">
        <w:rPr>
          <w:sz w:val="25"/>
          <w:szCs w:val="25"/>
          <w:lang w:val="uk-UA"/>
        </w:rPr>
        <w:t>ові довод</w:t>
      </w:r>
      <w:r w:rsidR="00D57BBB" w:rsidRPr="00596AF4">
        <w:rPr>
          <w:sz w:val="25"/>
          <w:szCs w:val="25"/>
          <w:lang w:val="uk-UA"/>
        </w:rPr>
        <w:t>и</w:t>
      </w:r>
      <w:r w:rsidRPr="00596AF4">
        <w:rPr>
          <w:sz w:val="25"/>
          <w:szCs w:val="25"/>
          <w:lang w:val="uk-UA"/>
        </w:rPr>
        <w:t xml:space="preserve">ться </w:t>
      </w:r>
      <w:r w:rsidR="00D57BBB" w:rsidRPr="00596AF4">
        <w:rPr>
          <w:sz w:val="25"/>
          <w:szCs w:val="25"/>
          <w:lang w:val="uk-UA"/>
        </w:rPr>
        <w:t xml:space="preserve">до відома </w:t>
      </w:r>
      <w:r w:rsidRPr="00596AF4">
        <w:rPr>
          <w:sz w:val="25"/>
          <w:szCs w:val="25"/>
          <w:lang w:val="uk-UA"/>
        </w:rPr>
        <w:t xml:space="preserve">інформація про зміст цього Положення та надається можливість з ним ознайомитися у «Куточку споживача». </w:t>
      </w:r>
    </w:p>
    <w:p w:rsidR="00B51289" w:rsidRPr="00596AF4" w:rsidRDefault="00B51289" w:rsidP="00585BC0">
      <w:pPr>
        <w:pStyle w:val="a9"/>
        <w:keepNext/>
        <w:keepLines/>
        <w:numPr>
          <w:ilvl w:val="1"/>
          <w:numId w:val="12"/>
        </w:numPr>
        <w:tabs>
          <w:tab w:val="clear" w:pos="1440"/>
        </w:tabs>
        <w:spacing w:before="40" w:beforeAutospacing="0" w:after="40" w:afterAutospacing="0"/>
        <w:ind w:left="567" w:hanging="567"/>
        <w:jc w:val="both"/>
        <w:rPr>
          <w:sz w:val="25"/>
          <w:szCs w:val="25"/>
          <w:lang w:val="uk-UA"/>
        </w:rPr>
      </w:pPr>
      <w:r w:rsidRPr="00596AF4">
        <w:rPr>
          <w:sz w:val="25"/>
          <w:szCs w:val="25"/>
          <w:lang w:val="uk-UA"/>
        </w:rPr>
        <w:t>Випадки</w:t>
      </w:r>
      <w:r w:rsidR="00D83A25" w:rsidRPr="00596AF4">
        <w:rPr>
          <w:sz w:val="25"/>
          <w:szCs w:val="25"/>
          <w:lang w:val="uk-UA"/>
        </w:rPr>
        <w:t>,</w:t>
      </w:r>
      <w:r w:rsidRPr="00596AF4">
        <w:rPr>
          <w:sz w:val="25"/>
          <w:szCs w:val="25"/>
          <w:lang w:val="uk-UA"/>
        </w:rPr>
        <w:t xml:space="preserve"> неврегульовані цим Положенням</w:t>
      </w:r>
      <w:r w:rsidR="00D83A25" w:rsidRPr="00596AF4">
        <w:rPr>
          <w:sz w:val="25"/>
          <w:szCs w:val="25"/>
          <w:lang w:val="uk-UA"/>
        </w:rPr>
        <w:t>,</w:t>
      </w:r>
      <w:r w:rsidRPr="00596AF4">
        <w:rPr>
          <w:sz w:val="25"/>
          <w:szCs w:val="25"/>
          <w:lang w:val="uk-UA"/>
        </w:rPr>
        <w:t xml:space="preserve"> регулюються чинним законодавством України.</w:t>
      </w:r>
    </w:p>
    <w:p w:rsidR="00360DEE" w:rsidRPr="00596AF4" w:rsidRDefault="00360DEE" w:rsidP="00585BC0">
      <w:pPr>
        <w:pStyle w:val="a9"/>
        <w:keepNext/>
        <w:keepLines/>
        <w:spacing w:before="40" w:beforeAutospacing="0" w:after="0" w:afterAutospacing="0"/>
        <w:jc w:val="both"/>
        <w:rPr>
          <w:sz w:val="25"/>
          <w:szCs w:val="25"/>
          <w:lang w:val="uk-UA"/>
        </w:rPr>
      </w:pPr>
    </w:p>
    <w:p w:rsidR="00360DEE" w:rsidRPr="00596AF4" w:rsidRDefault="00360DEE" w:rsidP="00585BC0">
      <w:pPr>
        <w:pStyle w:val="a9"/>
        <w:keepNext/>
        <w:keepLines/>
        <w:spacing w:before="40" w:beforeAutospacing="0" w:after="0" w:afterAutospacing="0"/>
        <w:jc w:val="both"/>
        <w:rPr>
          <w:sz w:val="25"/>
          <w:szCs w:val="25"/>
          <w:lang w:val="uk-UA"/>
        </w:rPr>
      </w:pPr>
    </w:p>
    <w:p w:rsidR="00561BE5" w:rsidRPr="00AC1311" w:rsidRDefault="00AF05A4" w:rsidP="00585BC0">
      <w:pPr>
        <w:keepNext/>
        <w:keepLines/>
        <w:widowControl/>
        <w:autoSpaceDE/>
        <w:autoSpaceDN/>
        <w:adjustRightInd/>
        <w:ind w:left="360"/>
        <w:jc w:val="right"/>
        <w:rPr>
          <w:i/>
          <w:sz w:val="22"/>
          <w:szCs w:val="22"/>
          <w:lang w:val="uk-UA"/>
        </w:rPr>
      </w:pPr>
      <w:bookmarkStart w:id="3" w:name="n378"/>
      <w:bookmarkStart w:id="4" w:name="n383"/>
      <w:bookmarkEnd w:id="3"/>
      <w:bookmarkEnd w:id="4"/>
      <w:r w:rsidRPr="00596AF4">
        <w:rPr>
          <w:b/>
          <w:sz w:val="25"/>
          <w:szCs w:val="25"/>
          <w:lang w:val="uk-UA"/>
        </w:rPr>
        <w:br w:type="page"/>
      </w:r>
      <w:r w:rsidR="00561BE5" w:rsidRPr="00596AF4">
        <w:rPr>
          <w:i/>
          <w:sz w:val="22"/>
          <w:szCs w:val="22"/>
          <w:lang w:val="uk-UA"/>
        </w:rPr>
        <w:lastRenderedPageBreak/>
        <w:t>Додаток 1</w:t>
      </w:r>
    </w:p>
    <w:p w:rsidR="00561BE5" w:rsidRPr="00AC1311" w:rsidRDefault="00561BE5" w:rsidP="00585BC0">
      <w:pPr>
        <w:keepNext/>
        <w:keepLines/>
        <w:widowControl/>
        <w:autoSpaceDE/>
        <w:autoSpaceDN/>
        <w:adjustRightInd/>
        <w:ind w:left="360"/>
        <w:jc w:val="right"/>
        <w:rPr>
          <w:rStyle w:val="rvts15"/>
          <w:i/>
          <w:sz w:val="22"/>
          <w:szCs w:val="22"/>
          <w:lang w:val="uk-UA"/>
        </w:rPr>
      </w:pPr>
      <w:r w:rsidRPr="00AC1311">
        <w:rPr>
          <w:i/>
          <w:sz w:val="22"/>
          <w:szCs w:val="22"/>
          <w:lang w:val="uk-UA"/>
        </w:rPr>
        <w:t xml:space="preserve">до Положення </w:t>
      </w:r>
      <w:r w:rsidRPr="00AC1311">
        <w:rPr>
          <w:rStyle w:val="rvts15"/>
          <w:i/>
          <w:sz w:val="22"/>
          <w:szCs w:val="22"/>
          <w:lang w:val="uk-UA"/>
        </w:rPr>
        <w:t xml:space="preserve">про встановлення </w:t>
      </w:r>
    </w:p>
    <w:p w:rsidR="00561BE5" w:rsidRPr="00AC1311" w:rsidRDefault="00561BE5" w:rsidP="00585BC0">
      <w:pPr>
        <w:keepNext/>
        <w:keepLines/>
        <w:widowControl/>
        <w:autoSpaceDE/>
        <w:autoSpaceDN/>
        <w:adjustRightInd/>
        <w:ind w:left="360"/>
        <w:jc w:val="right"/>
        <w:rPr>
          <w:rStyle w:val="rvts15"/>
          <w:i/>
          <w:sz w:val="22"/>
          <w:szCs w:val="22"/>
          <w:lang w:val="uk-UA"/>
        </w:rPr>
      </w:pPr>
      <w:r w:rsidRPr="00AC1311">
        <w:rPr>
          <w:rStyle w:val="rvts15"/>
          <w:i/>
          <w:sz w:val="22"/>
          <w:szCs w:val="22"/>
          <w:lang w:val="uk-UA"/>
        </w:rPr>
        <w:t xml:space="preserve">та виконання гарантійних зобов’язань </w:t>
      </w:r>
    </w:p>
    <w:p w:rsidR="00561BE5" w:rsidRDefault="00561BE5" w:rsidP="00585BC0">
      <w:pPr>
        <w:keepNext/>
        <w:keepLines/>
        <w:widowControl/>
        <w:autoSpaceDE/>
        <w:autoSpaceDN/>
        <w:adjustRightInd/>
        <w:ind w:left="360"/>
        <w:jc w:val="right"/>
        <w:rPr>
          <w:rStyle w:val="rvts15"/>
          <w:i/>
          <w:sz w:val="22"/>
          <w:szCs w:val="22"/>
          <w:lang w:val="uk-UA"/>
        </w:rPr>
      </w:pPr>
      <w:r w:rsidRPr="00AC1311">
        <w:rPr>
          <w:rStyle w:val="rvts15"/>
          <w:i/>
          <w:sz w:val="22"/>
          <w:szCs w:val="22"/>
          <w:lang w:val="uk-UA"/>
        </w:rPr>
        <w:t>на окремі стоматологічні послуги (роботи)</w:t>
      </w:r>
    </w:p>
    <w:p w:rsidR="00B74650" w:rsidRDefault="00B74650" w:rsidP="00585BC0">
      <w:pPr>
        <w:keepNext/>
        <w:keepLines/>
        <w:widowControl/>
        <w:autoSpaceDE/>
        <w:autoSpaceDN/>
        <w:adjustRightInd/>
        <w:ind w:left="360"/>
        <w:jc w:val="right"/>
        <w:rPr>
          <w:rStyle w:val="rvts15"/>
          <w:i/>
          <w:sz w:val="22"/>
          <w:szCs w:val="22"/>
          <w:lang w:val="uk-UA"/>
        </w:rPr>
      </w:pPr>
    </w:p>
    <w:p w:rsidR="00AC1311" w:rsidRPr="00587344" w:rsidRDefault="00AC1311" w:rsidP="00585BC0">
      <w:pPr>
        <w:keepNext/>
        <w:keepLines/>
        <w:widowControl/>
        <w:autoSpaceDE/>
        <w:autoSpaceDN/>
        <w:adjustRightInd/>
        <w:jc w:val="center"/>
        <w:rPr>
          <w:rStyle w:val="rvts15"/>
          <w:b/>
          <w:sz w:val="28"/>
          <w:szCs w:val="28"/>
          <w:lang w:val="uk-UA"/>
        </w:rPr>
      </w:pPr>
      <w:r w:rsidRPr="00587344">
        <w:rPr>
          <w:rStyle w:val="rvts15"/>
          <w:b/>
          <w:sz w:val="28"/>
          <w:szCs w:val="28"/>
          <w:lang w:val="uk-UA"/>
        </w:rPr>
        <w:t>ГАРАНТІЙНІ СТРОКИ НА СТОМАТОЛГІЧНІ ПОСЛУГИ</w:t>
      </w:r>
    </w:p>
    <w:tbl>
      <w:tblPr>
        <w:tblW w:w="1034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bottom w:w="40" w:type="dxa"/>
        </w:tblCellMar>
        <w:tblLook w:val="0000"/>
      </w:tblPr>
      <w:tblGrid>
        <w:gridCol w:w="526"/>
        <w:gridCol w:w="6844"/>
        <w:gridCol w:w="1540"/>
        <w:gridCol w:w="1430"/>
      </w:tblGrid>
      <w:tr w:rsidR="00AC1311" w:rsidRPr="00C120FA" w:rsidTr="00164346"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jc w:val="center"/>
              <w:rPr>
                <w:b/>
                <w:sz w:val="21"/>
                <w:szCs w:val="21"/>
                <w:lang w:eastAsia="en-US"/>
              </w:rPr>
            </w:pPr>
            <w:r w:rsidRPr="00C120FA">
              <w:rPr>
                <w:b/>
                <w:sz w:val="21"/>
                <w:szCs w:val="21"/>
                <w:lang w:eastAsia="en-US"/>
              </w:rPr>
              <w:t>№ з/п</w:t>
            </w:r>
          </w:p>
        </w:tc>
        <w:tc>
          <w:tcPr>
            <w:tcW w:w="6844" w:type="dxa"/>
            <w:tcBorders>
              <w:bottom w:val="single" w:sz="4" w:space="0" w:color="auto"/>
            </w:tcBorders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jc w:val="center"/>
              <w:rPr>
                <w:b/>
                <w:sz w:val="21"/>
                <w:szCs w:val="21"/>
                <w:lang w:eastAsia="en-US"/>
              </w:rPr>
            </w:pPr>
            <w:r w:rsidRPr="00C120FA">
              <w:rPr>
                <w:b/>
                <w:sz w:val="21"/>
                <w:szCs w:val="21"/>
                <w:lang w:eastAsia="en-US"/>
              </w:rPr>
              <w:t>Послуга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AC1311" w:rsidRPr="00E90F29" w:rsidRDefault="00AC1311" w:rsidP="00585BC0">
            <w:pPr>
              <w:keepNext/>
              <w:keepLines/>
              <w:widowControl/>
              <w:jc w:val="center"/>
              <w:rPr>
                <w:b/>
                <w:sz w:val="21"/>
                <w:szCs w:val="21"/>
                <w:lang w:val="uk-UA" w:eastAsia="en-US"/>
              </w:rPr>
            </w:pPr>
            <w:r w:rsidRPr="00C120FA">
              <w:rPr>
                <w:b/>
                <w:sz w:val="21"/>
                <w:szCs w:val="21"/>
                <w:lang w:eastAsia="en-US"/>
              </w:rPr>
              <w:t>Гарантійний строк</w:t>
            </w:r>
            <w:r>
              <w:rPr>
                <w:b/>
                <w:sz w:val="21"/>
                <w:szCs w:val="21"/>
                <w:lang w:val="uk-UA" w:eastAsia="en-US"/>
              </w:rPr>
              <w:t>, міс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AC1311" w:rsidRPr="00E90F29" w:rsidRDefault="00AC1311" w:rsidP="00585BC0">
            <w:pPr>
              <w:keepNext/>
              <w:keepLines/>
              <w:widowControl/>
              <w:jc w:val="center"/>
              <w:rPr>
                <w:b/>
                <w:sz w:val="21"/>
                <w:szCs w:val="21"/>
                <w:lang w:val="uk-UA" w:eastAsia="en-US"/>
              </w:rPr>
            </w:pPr>
            <w:r w:rsidRPr="00C120FA">
              <w:rPr>
                <w:b/>
                <w:sz w:val="21"/>
                <w:szCs w:val="21"/>
                <w:lang w:eastAsia="en-US"/>
              </w:rPr>
              <w:t>Строк служби</w:t>
            </w:r>
            <w:r>
              <w:rPr>
                <w:b/>
                <w:sz w:val="21"/>
                <w:szCs w:val="21"/>
                <w:lang w:val="uk-UA" w:eastAsia="en-US"/>
              </w:rPr>
              <w:t>, міс</w:t>
            </w:r>
          </w:p>
        </w:tc>
      </w:tr>
      <w:tr w:rsidR="00AC1311" w:rsidRPr="00C120FA" w:rsidTr="00164346">
        <w:tc>
          <w:tcPr>
            <w:tcW w:w="5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jc w:val="center"/>
              <w:rPr>
                <w:b/>
                <w:sz w:val="25"/>
                <w:szCs w:val="25"/>
                <w:lang w:eastAsia="en-US"/>
              </w:rPr>
            </w:pPr>
            <w:r w:rsidRPr="00C120FA">
              <w:rPr>
                <w:b/>
                <w:sz w:val="25"/>
                <w:szCs w:val="25"/>
                <w:lang w:eastAsia="en-US"/>
              </w:rPr>
              <w:t>ТЕРАПЕВТИЧНЕ ЛІКУВАННЯ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AC1311" w:rsidRPr="00C120FA" w:rsidTr="00164346">
        <w:tc>
          <w:tcPr>
            <w:tcW w:w="526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numPr>
                <w:ilvl w:val="0"/>
                <w:numId w:val="50"/>
              </w:numPr>
              <w:tabs>
                <w:tab w:val="clear" w:pos="720"/>
                <w:tab w:val="num" w:pos="460"/>
              </w:tabs>
              <w:ind w:left="0" w:firstLine="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rPr>
                <w:sz w:val="25"/>
                <w:szCs w:val="25"/>
                <w:lang w:val="uk-UA" w:eastAsia="en-US"/>
              </w:rPr>
            </w:pPr>
            <w:r w:rsidRPr="00C120FA">
              <w:rPr>
                <w:sz w:val="25"/>
                <w:szCs w:val="25"/>
                <w:lang w:val="uk-UA" w:eastAsia="en-US"/>
              </w:rPr>
              <w:t>П</w:t>
            </w:r>
            <w:r w:rsidRPr="00C120FA">
              <w:rPr>
                <w:sz w:val="25"/>
                <w:szCs w:val="25"/>
                <w:lang w:eastAsia="en-US"/>
              </w:rPr>
              <w:t>ломбазі склоіономірного цементу</w:t>
            </w:r>
            <w:r w:rsidRPr="00C120FA">
              <w:rPr>
                <w:sz w:val="25"/>
                <w:szCs w:val="25"/>
                <w:lang w:val="uk-UA" w:eastAsia="en-US"/>
              </w:rPr>
              <w:t xml:space="preserve"> (постійний прикус):</w:t>
            </w:r>
          </w:p>
        </w:tc>
        <w:tc>
          <w:tcPr>
            <w:tcW w:w="1540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430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AC1311" w:rsidRPr="00C120FA" w:rsidTr="00164346">
        <w:tc>
          <w:tcPr>
            <w:tcW w:w="526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ind w:left="36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</w:tcPr>
          <w:p w:rsidR="00AC1311" w:rsidRPr="00C120FA" w:rsidRDefault="002A406D" w:rsidP="00585BC0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C120FA">
              <w:rPr>
                <w:sz w:val="25"/>
                <w:szCs w:val="25"/>
                <w:lang w:eastAsia="en-US"/>
              </w:rPr>
              <w:t>К</w:t>
            </w:r>
            <w:r w:rsidR="00AC1311" w:rsidRPr="00C120FA">
              <w:rPr>
                <w:sz w:val="25"/>
                <w:szCs w:val="25"/>
                <w:lang w:eastAsia="en-US"/>
              </w:rPr>
              <w:t>аріозні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порожнини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на жувальній, вестибулярній і язичній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поверхнях</w:t>
            </w:r>
            <w:r w:rsidR="00AC1311" w:rsidRPr="00C120FA">
              <w:rPr>
                <w:sz w:val="25"/>
                <w:szCs w:val="25"/>
                <w:lang w:val="uk-UA" w:eastAsia="en-US"/>
              </w:rPr>
              <w:t>(І клас)</w:t>
            </w:r>
          </w:p>
        </w:tc>
        <w:tc>
          <w:tcPr>
            <w:tcW w:w="1540" w:type="dxa"/>
            <w:vAlign w:val="center"/>
          </w:tcPr>
          <w:p w:rsidR="00AC1311" w:rsidRPr="00C120FA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3</w:t>
            </w:r>
          </w:p>
        </w:tc>
        <w:tc>
          <w:tcPr>
            <w:tcW w:w="1430" w:type="dxa"/>
            <w:vAlign w:val="center"/>
          </w:tcPr>
          <w:p w:rsidR="00AC1311" w:rsidRPr="00C120FA" w:rsidRDefault="002A406D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</w:t>
            </w:r>
            <w:r w:rsidR="00E7682F">
              <w:rPr>
                <w:sz w:val="25"/>
                <w:szCs w:val="25"/>
                <w:lang w:val="uk-UA" w:eastAsia="en-US"/>
              </w:rPr>
              <w:t>2</w:t>
            </w:r>
          </w:p>
        </w:tc>
      </w:tr>
      <w:tr w:rsidR="00AC1311" w:rsidRPr="00C120FA" w:rsidTr="00164346">
        <w:tc>
          <w:tcPr>
            <w:tcW w:w="526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ind w:left="36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</w:tcPr>
          <w:p w:rsidR="00AC1311" w:rsidRPr="00C120FA" w:rsidRDefault="002A406D" w:rsidP="00585BC0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C120FA">
              <w:rPr>
                <w:sz w:val="25"/>
                <w:szCs w:val="25"/>
                <w:lang w:eastAsia="en-US"/>
              </w:rPr>
              <w:t>К</w:t>
            </w:r>
            <w:r w:rsidR="00AC1311" w:rsidRPr="00C120FA">
              <w:rPr>
                <w:sz w:val="25"/>
                <w:szCs w:val="25"/>
                <w:lang w:eastAsia="en-US"/>
              </w:rPr>
              <w:t>аріозн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іпорожнини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на контактних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поверхнях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молярів</w:t>
            </w:r>
            <w:r w:rsidR="00AC1311">
              <w:rPr>
                <w:sz w:val="25"/>
                <w:szCs w:val="25"/>
                <w:lang w:eastAsia="en-US"/>
              </w:rPr>
              <w:t xml:space="preserve"> та </w:t>
            </w:r>
            <w:r w:rsidR="00AC1311" w:rsidRPr="00C120FA">
              <w:rPr>
                <w:sz w:val="25"/>
                <w:szCs w:val="25"/>
                <w:lang w:eastAsia="en-US"/>
              </w:rPr>
              <w:t>премолярів</w:t>
            </w:r>
            <w:r w:rsidR="00AC1311" w:rsidRPr="00C120FA">
              <w:rPr>
                <w:sz w:val="25"/>
                <w:szCs w:val="25"/>
                <w:lang w:val="uk-UA" w:eastAsia="en-US"/>
              </w:rPr>
              <w:t xml:space="preserve"> (ІІ клас)</w:t>
            </w:r>
          </w:p>
        </w:tc>
        <w:tc>
          <w:tcPr>
            <w:tcW w:w="1540" w:type="dxa"/>
            <w:vAlign w:val="center"/>
          </w:tcPr>
          <w:p w:rsidR="00AC1311" w:rsidRPr="00C120FA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3</w:t>
            </w:r>
          </w:p>
        </w:tc>
        <w:tc>
          <w:tcPr>
            <w:tcW w:w="1430" w:type="dxa"/>
            <w:vAlign w:val="center"/>
          </w:tcPr>
          <w:p w:rsidR="00AC1311" w:rsidRPr="00C120FA" w:rsidRDefault="002A406D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</w:t>
            </w:r>
            <w:r w:rsidR="00E7682F">
              <w:rPr>
                <w:sz w:val="25"/>
                <w:szCs w:val="25"/>
                <w:lang w:val="uk-UA" w:eastAsia="en-US"/>
              </w:rPr>
              <w:t>2</w:t>
            </w:r>
          </w:p>
        </w:tc>
      </w:tr>
      <w:tr w:rsidR="00AC1311" w:rsidRPr="00C120FA" w:rsidTr="00164346">
        <w:tc>
          <w:tcPr>
            <w:tcW w:w="526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ind w:left="36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</w:tcPr>
          <w:p w:rsidR="00AC1311" w:rsidRPr="00C120FA" w:rsidRDefault="002A406D" w:rsidP="00585BC0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C120FA">
              <w:rPr>
                <w:sz w:val="25"/>
                <w:szCs w:val="25"/>
                <w:lang w:eastAsia="en-US"/>
              </w:rPr>
              <w:t>К</w:t>
            </w:r>
            <w:r w:rsidR="00AC1311" w:rsidRPr="00C120FA">
              <w:rPr>
                <w:sz w:val="25"/>
                <w:szCs w:val="25"/>
                <w:lang w:eastAsia="en-US"/>
              </w:rPr>
              <w:t>аріозні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порожнини на контактних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поверхнях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різців</w:t>
            </w:r>
            <w:r w:rsidR="00AC1311">
              <w:rPr>
                <w:sz w:val="25"/>
                <w:szCs w:val="25"/>
                <w:lang w:eastAsia="en-US"/>
              </w:rPr>
              <w:t xml:space="preserve"> та </w:t>
            </w:r>
            <w:r w:rsidR="00AC1311" w:rsidRPr="00C120FA">
              <w:rPr>
                <w:sz w:val="25"/>
                <w:szCs w:val="25"/>
                <w:lang w:eastAsia="en-US"/>
              </w:rPr>
              <w:t>іклів</w:t>
            </w:r>
            <w:r w:rsidR="00AC1311" w:rsidRPr="00C120FA">
              <w:rPr>
                <w:sz w:val="25"/>
                <w:szCs w:val="25"/>
                <w:lang w:val="uk-UA" w:eastAsia="en-US"/>
              </w:rPr>
              <w:t>(ІІІ клас)</w:t>
            </w:r>
          </w:p>
        </w:tc>
        <w:tc>
          <w:tcPr>
            <w:tcW w:w="1540" w:type="dxa"/>
            <w:vAlign w:val="center"/>
          </w:tcPr>
          <w:p w:rsidR="00AC1311" w:rsidRPr="00C120FA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3</w:t>
            </w:r>
          </w:p>
        </w:tc>
        <w:tc>
          <w:tcPr>
            <w:tcW w:w="1430" w:type="dxa"/>
            <w:vAlign w:val="center"/>
          </w:tcPr>
          <w:p w:rsidR="00AC1311" w:rsidRPr="00C120FA" w:rsidRDefault="002A406D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</w:t>
            </w:r>
            <w:r w:rsidR="00E7682F">
              <w:rPr>
                <w:sz w:val="25"/>
                <w:szCs w:val="25"/>
                <w:lang w:val="uk-UA" w:eastAsia="en-US"/>
              </w:rPr>
              <w:t>2</w:t>
            </w:r>
          </w:p>
        </w:tc>
      </w:tr>
      <w:tr w:rsidR="00AC1311" w:rsidRPr="00C120FA" w:rsidTr="00164346">
        <w:tc>
          <w:tcPr>
            <w:tcW w:w="526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ind w:left="36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</w:tcPr>
          <w:p w:rsidR="00AC1311" w:rsidRPr="00C120FA" w:rsidRDefault="002A406D" w:rsidP="00585BC0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C120FA">
              <w:rPr>
                <w:sz w:val="25"/>
                <w:szCs w:val="25"/>
                <w:lang w:eastAsia="en-US"/>
              </w:rPr>
              <w:t>К</w:t>
            </w:r>
            <w:r w:rsidR="00AC1311" w:rsidRPr="00C120FA">
              <w:rPr>
                <w:sz w:val="25"/>
                <w:szCs w:val="25"/>
                <w:lang w:eastAsia="en-US"/>
              </w:rPr>
              <w:t>аріозні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порожнини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на ріжучому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краї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різців</w:t>
            </w:r>
            <w:r w:rsidR="00AC1311">
              <w:rPr>
                <w:sz w:val="25"/>
                <w:szCs w:val="25"/>
                <w:lang w:eastAsia="en-US"/>
              </w:rPr>
              <w:t xml:space="preserve"> та </w:t>
            </w:r>
            <w:r w:rsidR="00AC1311" w:rsidRPr="00C120FA">
              <w:rPr>
                <w:sz w:val="25"/>
                <w:szCs w:val="25"/>
                <w:lang w:eastAsia="en-US"/>
              </w:rPr>
              <w:t>іклів і</w:t>
            </w:r>
            <w:r w:rsidR="00AC1311">
              <w:rPr>
                <w:sz w:val="25"/>
                <w:szCs w:val="25"/>
                <w:lang w:val="uk-UA" w:eastAsia="en-US"/>
              </w:rPr>
              <w:t> </w:t>
            </w:r>
            <w:r w:rsidR="00AC1311">
              <w:rPr>
                <w:sz w:val="25"/>
                <w:szCs w:val="25"/>
                <w:lang w:eastAsia="en-US"/>
              </w:rPr>
              <w:t>на</w:t>
            </w:r>
            <w:r w:rsidR="00AC1311">
              <w:rPr>
                <w:sz w:val="25"/>
                <w:szCs w:val="25"/>
                <w:lang w:val="uk-UA" w:eastAsia="en-US"/>
              </w:rPr>
              <w:t> в</w:t>
            </w:r>
            <w:r w:rsidR="00AC1311" w:rsidRPr="00C120FA">
              <w:rPr>
                <w:sz w:val="25"/>
                <w:szCs w:val="25"/>
                <w:lang w:eastAsia="en-US"/>
              </w:rPr>
              <w:t>ершинах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горбиків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премолярів</w:t>
            </w:r>
            <w:r w:rsidR="00AC1311">
              <w:rPr>
                <w:sz w:val="25"/>
                <w:szCs w:val="25"/>
                <w:lang w:eastAsia="en-US"/>
              </w:rPr>
              <w:t xml:space="preserve"> та </w:t>
            </w:r>
            <w:r w:rsidR="00AC1311" w:rsidRPr="00C120FA">
              <w:rPr>
                <w:sz w:val="25"/>
                <w:szCs w:val="25"/>
                <w:lang w:eastAsia="en-US"/>
              </w:rPr>
              <w:t>молярів (VI клас)</w:t>
            </w:r>
          </w:p>
        </w:tc>
        <w:tc>
          <w:tcPr>
            <w:tcW w:w="1540" w:type="dxa"/>
            <w:vAlign w:val="center"/>
          </w:tcPr>
          <w:p w:rsidR="00AC1311" w:rsidRPr="00C120FA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3</w:t>
            </w:r>
          </w:p>
        </w:tc>
        <w:tc>
          <w:tcPr>
            <w:tcW w:w="1430" w:type="dxa"/>
            <w:vAlign w:val="center"/>
          </w:tcPr>
          <w:p w:rsidR="00AC1311" w:rsidRPr="00C120FA" w:rsidRDefault="002A406D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</w:t>
            </w:r>
            <w:r w:rsidR="00E7682F">
              <w:rPr>
                <w:sz w:val="25"/>
                <w:szCs w:val="25"/>
                <w:lang w:val="uk-UA" w:eastAsia="en-US"/>
              </w:rPr>
              <w:t>2</w:t>
            </w:r>
          </w:p>
        </w:tc>
      </w:tr>
      <w:tr w:rsidR="00AC1311" w:rsidRPr="00C120FA" w:rsidTr="00164346">
        <w:tc>
          <w:tcPr>
            <w:tcW w:w="526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ind w:left="36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</w:tcPr>
          <w:p w:rsidR="00AC1311" w:rsidRPr="00C120FA" w:rsidRDefault="002A406D" w:rsidP="00585BC0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C120FA">
              <w:rPr>
                <w:sz w:val="25"/>
                <w:szCs w:val="25"/>
                <w:lang w:eastAsia="en-US"/>
              </w:rPr>
              <w:t>К</w:t>
            </w:r>
            <w:r w:rsidR="00AC1311" w:rsidRPr="00C120FA">
              <w:rPr>
                <w:sz w:val="25"/>
                <w:szCs w:val="25"/>
                <w:lang w:eastAsia="en-US"/>
              </w:rPr>
              <w:t>аріозні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порожнинив пришийковій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ділянці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всіх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>
              <w:rPr>
                <w:sz w:val="25"/>
                <w:szCs w:val="25"/>
                <w:lang w:eastAsia="en-US"/>
              </w:rPr>
              <w:t>групп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зубів</w:t>
            </w:r>
            <w:r w:rsidR="00AC1311" w:rsidRPr="00C120FA">
              <w:rPr>
                <w:sz w:val="25"/>
                <w:szCs w:val="25"/>
                <w:lang w:val="uk-UA" w:eastAsia="en-US"/>
              </w:rPr>
              <w:t xml:space="preserve"> (V клас)</w:t>
            </w:r>
          </w:p>
        </w:tc>
        <w:tc>
          <w:tcPr>
            <w:tcW w:w="1540" w:type="dxa"/>
            <w:vAlign w:val="center"/>
          </w:tcPr>
          <w:p w:rsidR="00AC1311" w:rsidRPr="00C120FA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3</w:t>
            </w:r>
          </w:p>
        </w:tc>
        <w:tc>
          <w:tcPr>
            <w:tcW w:w="1430" w:type="dxa"/>
            <w:vAlign w:val="center"/>
          </w:tcPr>
          <w:p w:rsidR="00AC1311" w:rsidRPr="00C120FA" w:rsidRDefault="002A406D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</w:t>
            </w:r>
            <w:r w:rsidR="00E7682F">
              <w:rPr>
                <w:sz w:val="25"/>
                <w:szCs w:val="25"/>
                <w:lang w:val="uk-UA" w:eastAsia="en-US"/>
              </w:rPr>
              <w:t>2</w:t>
            </w:r>
          </w:p>
        </w:tc>
      </w:tr>
      <w:tr w:rsidR="00AC1311" w:rsidRPr="00C120FA" w:rsidTr="00164346">
        <w:tc>
          <w:tcPr>
            <w:tcW w:w="526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ind w:left="36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C120FA">
              <w:rPr>
                <w:sz w:val="25"/>
                <w:szCs w:val="25"/>
                <w:lang w:val="uk-UA" w:eastAsia="en-US"/>
              </w:rPr>
              <w:t>комбінації класів порожнин</w:t>
            </w:r>
          </w:p>
        </w:tc>
        <w:tc>
          <w:tcPr>
            <w:tcW w:w="1540" w:type="dxa"/>
            <w:vAlign w:val="center"/>
          </w:tcPr>
          <w:p w:rsidR="00AC1311" w:rsidRPr="00C120FA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3</w:t>
            </w:r>
          </w:p>
        </w:tc>
        <w:tc>
          <w:tcPr>
            <w:tcW w:w="1430" w:type="dxa"/>
            <w:vAlign w:val="center"/>
          </w:tcPr>
          <w:p w:rsidR="00AC1311" w:rsidRPr="00C120FA" w:rsidRDefault="002A406D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</w:t>
            </w:r>
            <w:r w:rsidR="00E7682F">
              <w:rPr>
                <w:sz w:val="25"/>
                <w:szCs w:val="25"/>
                <w:lang w:val="uk-UA" w:eastAsia="en-US"/>
              </w:rPr>
              <w:t>2</w:t>
            </w:r>
          </w:p>
        </w:tc>
      </w:tr>
      <w:tr w:rsidR="00AC1311" w:rsidRPr="00C120FA" w:rsidTr="00164346">
        <w:tc>
          <w:tcPr>
            <w:tcW w:w="526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numPr>
                <w:ilvl w:val="0"/>
                <w:numId w:val="50"/>
              </w:numPr>
              <w:tabs>
                <w:tab w:val="clear" w:pos="720"/>
                <w:tab w:val="num" w:pos="460"/>
              </w:tabs>
              <w:ind w:left="0" w:firstLine="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rPr>
                <w:sz w:val="25"/>
                <w:szCs w:val="25"/>
                <w:lang w:val="uk-UA" w:eastAsia="en-US"/>
              </w:rPr>
            </w:pPr>
            <w:r w:rsidRPr="00C120FA">
              <w:rPr>
                <w:sz w:val="25"/>
                <w:szCs w:val="25"/>
                <w:lang w:val="uk-UA" w:eastAsia="en-US"/>
              </w:rPr>
              <w:t>П</w:t>
            </w:r>
            <w:r w:rsidRPr="00C120FA">
              <w:rPr>
                <w:sz w:val="25"/>
                <w:szCs w:val="25"/>
                <w:lang w:eastAsia="en-US"/>
              </w:rPr>
              <w:t>ломба з хімічних</w:t>
            </w:r>
            <w:r w:rsidR="002A406D">
              <w:rPr>
                <w:sz w:val="25"/>
                <w:szCs w:val="25"/>
                <w:lang w:val="uk-UA" w:eastAsia="en-US"/>
              </w:rPr>
              <w:t xml:space="preserve"> </w:t>
            </w:r>
            <w:r w:rsidRPr="00C120FA">
              <w:rPr>
                <w:sz w:val="25"/>
                <w:szCs w:val="25"/>
                <w:lang w:eastAsia="en-US"/>
              </w:rPr>
              <w:t>композитів</w:t>
            </w:r>
            <w:r w:rsidRPr="00C120FA">
              <w:rPr>
                <w:sz w:val="25"/>
                <w:szCs w:val="25"/>
                <w:lang w:val="uk-UA" w:eastAsia="en-US"/>
              </w:rPr>
              <w:t xml:space="preserve">, </w:t>
            </w:r>
            <w:r w:rsidRPr="00C120FA">
              <w:rPr>
                <w:sz w:val="25"/>
                <w:szCs w:val="25"/>
                <w:lang w:eastAsia="en-US"/>
              </w:rPr>
              <w:t>фотополімерних</w:t>
            </w:r>
            <w:r w:rsidR="002A406D">
              <w:rPr>
                <w:sz w:val="25"/>
                <w:szCs w:val="25"/>
                <w:lang w:val="uk-UA" w:eastAsia="en-US"/>
              </w:rPr>
              <w:t xml:space="preserve"> </w:t>
            </w:r>
            <w:r w:rsidRPr="00C120FA">
              <w:rPr>
                <w:sz w:val="25"/>
                <w:szCs w:val="25"/>
                <w:lang w:eastAsia="en-US"/>
              </w:rPr>
              <w:t>матеріалів</w:t>
            </w:r>
            <w:r w:rsidRPr="00C120FA">
              <w:rPr>
                <w:sz w:val="25"/>
                <w:szCs w:val="25"/>
                <w:lang w:val="uk-UA" w:eastAsia="en-US"/>
              </w:rPr>
              <w:t xml:space="preserve"> (постійний прикус):</w:t>
            </w:r>
          </w:p>
        </w:tc>
        <w:tc>
          <w:tcPr>
            <w:tcW w:w="1540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430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AC1311" w:rsidRPr="00C120FA" w:rsidTr="00164346">
        <w:tc>
          <w:tcPr>
            <w:tcW w:w="526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ind w:left="36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</w:tcPr>
          <w:p w:rsidR="00AC1311" w:rsidRPr="00C120FA" w:rsidRDefault="002A406D" w:rsidP="00585BC0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C120FA">
              <w:rPr>
                <w:sz w:val="25"/>
                <w:szCs w:val="25"/>
                <w:lang w:eastAsia="en-US"/>
              </w:rPr>
              <w:t>К</w:t>
            </w:r>
            <w:r w:rsidR="00AC1311" w:rsidRPr="00C120FA">
              <w:rPr>
                <w:sz w:val="25"/>
                <w:szCs w:val="25"/>
                <w:lang w:eastAsia="en-US"/>
              </w:rPr>
              <w:t>аріозні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порожнини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на жувальній, вестибулярній і</w:t>
            </w:r>
            <w:r w:rsidR="00AC1311">
              <w:rPr>
                <w:sz w:val="25"/>
                <w:szCs w:val="25"/>
                <w:lang w:val="uk-UA" w:eastAsia="en-US"/>
              </w:rPr>
              <w:t> </w:t>
            </w:r>
            <w:r w:rsidR="00AC1311" w:rsidRPr="00C120FA">
              <w:rPr>
                <w:sz w:val="25"/>
                <w:szCs w:val="25"/>
                <w:lang w:eastAsia="en-US"/>
              </w:rPr>
              <w:t>язичній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поверхнях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val="uk-UA" w:eastAsia="en-US"/>
              </w:rPr>
              <w:t>(І клас)</w:t>
            </w:r>
          </w:p>
        </w:tc>
        <w:tc>
          <w:tcPr>
            <w:tcW w:w="1540" w:type="dxa"/>
            <w:vAlign w:val="center"/>
          </w:tcPr>
          <w:p w:rsidR="00AC1311" w:rsidRPr="00C120FA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  <w:tc>
          <w:tcPr>
            <w:tcW w:w="1430" w:type="dxa"/>
            <w:vAlign w:val="center"/>
          </w:tcPr>
          <w:p w:rsidR="00AC1311" w:rsidRPr="00C120FA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18</w:t>
            </w:r>
          </w:p>
        </w:tc>
      </w:tr>
      <w:tr w:rsidR="00AC1311" w:rsidRPr="00C120FA" w:rsidTr="00164346">
        <w:tc>
          <w:tcPr>
            <w:tcW w:w="526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ind w:left="36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</w:tcPr>
          <w:p w:rsidR="00AC1311" w:rsidRPr="00C120FA" w:rsidRDefault="002A406D" w:rsidP="00585BC0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C120FA">
              <w:rPr>
                <w:sz w:val="25"/>
                <w:szCs w:val="25"/>
                <w:lang w:eastAsia="en-US"/>
              </w:rPr>
              <w:t>К</w:t>
            </w:r>
            <w:r w:rsidR="00AC1311" w:rsidRPr="00C120FA">
              <w:rPr>
                <w:sz w:val="25"/>
                <w:szCs w:val="25"/>
                <w:lang w:eastAsia="en-US"/>
              </w:rPr>
              <w:t>аріозні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порожнини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на контактних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поверхнях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молярів</w:t>
            </w:r>
            <w:r w:rsidR="00AC1311">
              <w:rPr>
                <w:sz w:val="25"/>
                <w:szCs w:val="25"/>
                <w:lang w:eastAsia="en-US"/>
              </w:rPr>
              <w:t xml:space="preserve"> та </w:t>
            </w:r>
            <w:r w:rsidR="00AC1311" w:rsidRPr="00C120FA">
              <w:rPr>
                <w:sz w:val="25"/>
                <w:szCs w:val="25"/>
                <w:lang w:eastAsia="en-US"/>
              </w:rPr>
              <w:t>премолярів</w:t>
            </w:r>
            <w:r w:rsidR="00AC1311" w:rsidRPr="00C120FA">
              <w:rPr>
                <w:sz w:val="25"/>
                <w:szCs w:val="25"/>
                <w:lang w:val="uk-UA" w:eastAsia="en-US"/>
              </w:rPr>
              <w:t xml:space="preserve"> (ІІ клас)</w:t>
            </w:r>
          </w:p>
        </w:tc>
        <w:tc>
          <w:tcPr>
            <w:tcW w:w="1540" w:type="dxa"/>
            <w:vAlign w:val="center"/>
          </w:tcPr>
          <w:p w:rsidR="00AC1311" w:rsidRPr="00C120FA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  <w:tc>
          <w:tcPr>
            <w:tcW w:w="1430" w:type="dxa"/>
            <w:vAlign w:val="center"/>
          </w:tcPr>
          <w:p w:rsidR="00AC1311" w:rsidRPr="00C120FA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18</w:t>
            </w:r>
          </w:p>
        </w:tc>
      </w:tr>
      <w:tr w:rsidR="00AC1311" w:rsidRPr="00C120FA" w:rsidTr="00164346">
        <w:tc>
          <w:tcPr>
            <w:tcW w:w="526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ind w:left="36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</w:tcPr>
          <w:p w:rsidR="00AC1311" w:rsidRPr="00C120FA" w:rsidRDefault="002A406D" w:rsidP="00585BC0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C120FA">
              <w:rPr>
                <w:sz w:val="25"/>
                <w:szCs w:val="25"/>
                <w:lang w:eastAsia="en-US"/>
              </w:rPr>
              <w:t>К</w:t>
            </w:r>
            <w:r w:rsidR="00AC1311" w:rsidRPr="00C120FA">
              <w:rPr>
                <w:sz w:val="25"/>
                <w:szCs w:val="25"/>
                <w:lang w:eastAsia="en-US"/>
              </w:rPr>
              <w:t>аріозні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порожнини на контактних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поверхнях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різців</w:t>
            </w:r>
            <w:r w:rsidR="00AC1311">
              <w:rPr>
                <w:sz w:val="25"/>
                <w:szCs w:val="25"/>
                <w:lang w:eastAsia="en-US"/>
              </w:rPr>
              <w:t xml:space="preserve"> та </w:t>
            </w:r>
            <w:r w:rsidR="00AC1311" w:rsidRPr="00C120FA">
              <w:rPr>
                <w:sz w:val="25"/>
                <w:szCs w:val="25"/>
                <w:lang w:eastAsia="en-US"/>
              </w:rPr>
              <w:t>іклів</w:t>
            </w:r>
            <w:r w:rsidR="00AC1311" w:rsidRPr="00C120FA">
              <w:rPr>
                <w:sz w:val="25"/>
                <w:szCs w:val="25"/>
                <w:lang w:val="uk-UA" w:eastAsia="en-US"/>
              </w:rPr>
              <w:t>(ІІІ клас)</w:t>
            </w:r>
          </w:p>
        </w:tc>
        <w:tc>
          <w:tcPr>
            <w:tcW w:w="1540" w:type="dxa"/>
            <w:vAlign w:val="center"/>
          </w:tcPr>
          <w:p w:rsidR="00AC1311" w:rsidRPr="00C120FA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  <w:tc>
          <w:tcPr>
            <w:tcW w:w="1430" w:type="dxa"/>
            <w:vAlign w:val="center"/>
          </w:tcPr>
          <w:p w:rsidR="00AC1311" w:rsidRPr="00C120FA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18</w:t>
            </w:r>
          </w:p>
        </w:tc>
      </w:tr>
      <w:tr w:rsidR="00AC1311" w:rsidRPr="00C120FA" w:rsidTr="00164346">
        <w:tc>
          <w:tcPr>
            <w:tcW w:w="526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ind w:left="36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</w:tcPr>
          <w:p w:rsidR="00AC1311" w:rsidRPr="00C120FA" w:rsidRDefault="002A406D" w:rsidP="00585BC0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C120FA">
              <w:rPr>
                <w:sz w:val="25"/>
                <w:szCs w:val="25"/>
                <w:lang w:eastAsia="en-US"/>
              </w:rPr>
              <w:t>К</w:t>
            </w:r>
            <w:r w:rsidR="00AC1311" w:rsidRPr="00C120FA">
              <w:rPr>
                <w:sz w:val="25"/>
                <w:szCs w:val="25"/>
                <w:lang w:eastAsia="en-US"/>
              </w:rPr>
              <w:t>аріозні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порожнини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на ріжучому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краї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різців</w:t>
            </w:r>
            <w:r w:rsidR="00AC1311">
              <w:rPr>
                <w:sz w:val="25"/>
                <w:szCs w:val="25"/>
                <w:lang w:eastAsia="en-US"/>
              </w:rPr>
              <w:t xml:space="preserve"> та </w:t>
            </w:r>
            <w:r w:rsidR="00AC1311" w:rsidRPr="00C120FA">
              <w:rPr>
                <w:sz w:val="25"/>
                <w:szCs w:val="25"/>
                <w:lang w:eastAsia="en-US"/>
              </w:rPr>
              <w:t>іклів і</w:t>
            </w:r>
            <w:r w:rsidR="00AC1311">
              <w:rPr>
                <w:sz w:val="25"/>
                <w:szCs w:val="25"/>
                <w:lang w:val="uk-UA" w:eastAsia="en-US"/>
              </w:rPr>
              <w:t> </w:t>
            </w:r>
            <w:r w:rsidR="00AC1311">
              <w:rPr>
                <w:sz w:val="25"/>
                <w:szCs w:val="25"/>
                <w:lang w:eastAsia="en-US"/>
              </w:rPr>
              <w:t>на</w:t>
            </w:r>
            <w:r w:rsidR="00AC1311">
              <w:rPr>
                <w:sz w:val="25"/>
                <w:szCs w:val="25"/>
                <w:lang w:val="uk-UA" w:eastAsia="en-US"/>
              </w:rPr>
              <w:t> </w:t>
            </w:r>
            <w:r w:rsidR="00AC1311" w:rsidRPr="00C120FA">
              <w:rPr>
                <w:sz w:val="25"/>
                <w:szCs w:val="25"/>
                <w:lang w:eastAsia="en-US"/>
              </w:rPr>
              <w:t>вершинах горбиків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премолярів</w:t>
            </w:r>
            <w:r w:rsidR="00AC1311">
              <w:rPr>
                <w:sz w:val="25"/>
                <w:szCs w:val="25"/>
                <w:lang w:eastAsia="en-US"/>
              </w:rPr>
              <w:t xml:space="preserve"> та </w:t>
            </w:r>
            <w:r w:rsidR="00AC1311" w:rsidRPr="00C120FA">
              <w:rPr>
                <w:sz w:val="25"/>
                <w:szCs w:val="25"/>
                <w:lang w:eastAsia="en-US"/>
              </w:rPr>
              <w:t>молярів (VI клас)</w:t>
            </w:r>
          </w:p>
        </w:tc>
        <w:tc>
          <w:tcPr>
            <w:tcW w:w="1540" w:type="dxa"/>
            <w:vAlign w:val="center"/>
          </w:tcPr>
          <w:p w:rsidR="00AC1311" w:rsidRPr="00C120FA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  <w:tc>
          <w:tcPr>
            <w:tcW w:w="1430" w:type="dxa"/>
            <w:vAlign w:val="center"/>
          </w:tcPr>
          <w:p w:rsidR="00AC1311" w:rsidRPr="00C120FA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18</w:t>
            </w:r>
          </w:p>
        </w:tc>
      </w:tr>
      <w:tr w:rsidR="00AC1311" w:rsidRPr="00C120FA" w:rsidTr="00164346">
        <w:tc>
          <w:tcPr>
            <w:tcW w:w="526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ind w:left="36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</w:tcPr>
          <w:p w:rsidR="00AC1311" w:rsidRPr="00C120FA" w:rsidRDefault="002A406D" w:rsidP="00585BC0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C120FA">
              <w:rPr>
                <w:sz w:val="25"/>
                <w:szCs w:val="25"/>
                <w:lang w:eastAsia="en-US"/>
              </w:rPr>
              <w:t>К</w:t>
            </w:r>
            <w:r w:rsidR="00AC1311" w:rsidRPr="00C120FA">
              <w:rPr>
                <w:sz w:val="25"/>
                <w:szCs w:val="25"/>
                <w:lang w:eastAsia="en-US"/>
              </w:rPr>
              <w:t>аріозні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порожнини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в пришийковій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ділянці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всіх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="00E7682F">
              <w:rPr>
                <w:sz w:val="25"/>
                <w:szCs w:val="25"/>
                <w:lang w:eastAsia="en-US"/>
              </w:rPr>
              <w:t>групп</w:t>
            </w:r>
            <w:r w:rsidR="00E7682F">
              <w:rPr>
                <w:sz w:val="25"/>
                <w:szCs w:val="25"/>
                <w:lang w:val="uk-UA" w:eastAsia="en-US"/>
              </w:rPr>
              <w:t xml:space="preserve"> </w:t>
            </w:r>
            <w:r w:rsidR="00AC1311" w:rsidRPr="00C120FA">
              <w:rPr>
                <w:sz w:val="25"/>
                <w:szCs w:val="25"/>
                <w:lang w:eastAsia="en-US"/>
              </w:rPr>
              <w:t>зубів</w:t>
            </w:r>
            <w:r w:rsidR="00AC1311" w:rsidRPr="00C120FA">
              <w:rPr>
                <w:sz w:val="25"/>
                <w:szCs w:val="25"/>
                <w:lang w:val="uk-UA" w:eastAsia="en-US"/>
              </w:rPr>
              <w:t xml:space="preserve"> (V клас)</w:t>
            </w:r>
          </w:p>
        </w:tc>
        <w:tc>
          <w:tcPr>
            <w:tcW w:w="1540" w:type="dxa"/>
            <w:vAlign w:val="center"/>
          </w:tcPr>
          <w:p w:rsidR="00AC1311" w:rsidRPr="00C120FA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  <w:tc>
          <w:tcPr>
            <w:tcW w:w="1430" w:type="dxa"/>
            <w:vAlign w:val="center"/>
          </w:tcPr>
          <w:p w:rsidR="00AC1311" w:rsidRPr="00C120FA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18</w:t>
            </w:r>
          </w:p>
        </w:tc>
      </w:tr>
      <w:tr w:rsidR="00AC1311" w:rsidRPr="00C120FA" w:rsidTr="00164346">
        <w:tc>
          <w:tcPr>
            <w:tcW w:w="526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ind w:left="36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C120FA">
              <w:rPr>
                <w:sz w:val="25"/>
                <w:szCs w:val="25"/>
                <w:lang w:val="uk-UA" w:eastAsia="en-US"/>
              </w:rPr>
              <w:t>комбінації класів порожнин</w:t>
            </w:r>
          </w:p>
        </w:tc>
        <w:tc>
          <w:tcPr>
            <w:tcW w:w="1540" w:type="dxa"/>
            <w:vAlign w:val="center"/>
          </w:tcPr>
          <w:p w:rsidR="00AC1311" w:rsidRPr="00C120FA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  <w:tc>
          <w:tcPr>
            <w:tcW w:w="1430" w:type="dxa"/>
            <w:vAlign w:val="center"/>
          </w:tcPr>
          <w:p w:rsidR="00AC1311" w:rsidRPr="00C120FA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18</w:t>
            </w:r>
          </w:p>
        </w:tc>
      </w:tr>
      <w:tr w:rsidR="00AC1311" w:rsidRPr="00C120FA" w:rsidTr="00164346">
        <w:tc>
          <w:tcPr>
            <w:tcW w:w="526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numPr>
                <w:ilvl w:val="0"/>
                <w:numId w:val="50"/>
              </w:numPr>
              <w:tabs>
                <w:tab w:val="clear" w:pos="720"/>
                <w:tab w:val="num" w:pos="460"/>
              </w:tabs>
              <w:ind w:left="0" w:firstLine="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  <w:vAlign w:val="center"/>
          </w:tcPr>
          <w:p w:rsidR="00AC1311" w:rsidRPr="00596AF4" w:rsidRDefault="00AC1311" w:rsidP="00585BC0">
            <w:pPr>
              <w:keepNext/>
              <w:keepLines/>
              <w:widowControl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Пломбування (пломба зі склоіономірного цементу), молочний прикус</w:t>
            </w:r>
          </w:p>
        </w:tc>
        <w:tc>
          <w:tcPr>
            <w:tcW w:w="1540" w:type="dxa"/>
            <w:vAlign w:val="center"/>
          </w:tcPr>
          <w:p w:rsidR="00AC1311" w:rsidRPr="00E7682F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3</w:t>
            </w:r>
          </w:p>
        </w:tc>
        <w:tc>
          <w:tcPr>
            <w:tcW w:w="1430" w:type="dxa"/>
            <w:vAlign w:val="center"/>
          </w:tcPr>
          <w:p w:rsidR="00AC1311" w:rsidRPr="00E7682F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</w:tr>
      <w:tr w:rsidR="00AC1311" w:rsidRPr="00C120FA" w:rsidTr="00164346"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numPr>
                <w:ilvl w:val="0"/>
                <w:numId w:val="50"/>
              </w:numPr>
              <w:tabs>
                <w:tab w:val="clear" w:pos="720"/>
                <w:tab w:val="num" w:pos="460"/>
              </w:tabs>
              <w:ind w:left="0" w:firstLine="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  <w:tcBorders>
              <w:bottom w:val="single" w:sz="4" w:space="0" w:color="auto"/>
            </w:tcBorders>
            <w:vAlign w:val="center"/>
          </w:tcPr>
          <w:p w:rsidR="00AC1311" w:rsidRPr="00596AF4" w:rsidRDefault="00AC1311" w:rsidP="00585BC0">
            <w:pPr>
              <w:keepNext/>
              <w:keepLines/>
              <w:widowControl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Пломбування (пломба з фотополімерних</w:t>
            </w:r>
            <w:r w:rsidR="00E7682F">
              <w:rPr>
                <w:sz w:val="25"/>
                <w:szCs w:val="25"/>
                <w:lang w:val="uk-UA" w:eastAsia="en-US"/>
              </w:rPr>
              <w:t xml:space="preserve"> </w:t>
            </w:r>
            <w:r w:rsidRPr="00596AF4">
              <w:rPr>
                <w:sz w:val="25"/>
                <w:szCs w:val="25"/>
                <w:lang w:eastAsia="en-US"/>
              </w:rPr>
              <w:t>матеріалів), молочний прикус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AC1311" w:rsidRPr="00E7682F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3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AC1311" w:rsidRPr="00E7682F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12</w:t>
            </w:r>
          </w:p>
        </w:tc>
      </w:tr>
      <w:tr w:rsidR="00AC1311" w:rsidRPr="00C120FA" w:rsidTr="00164346">
        <w:tc>
          <w:tcPr>
            <w:tcW w:w="526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numPr>
                <w:ilvl w:val="0"/>
                <w:numId w:val="50"/>
              </w:numPr>
              <w:tabs>
                <w:tab w:val="clear" w:pos="720"/>
                <w:tab w:val="num" w:pos="460"/>
              </w:tabs>
              <w:ind w:left="0" w:firstLine="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  <w:vAlign w:val="center"/>
          </w:tcPr>
          <w:p w:rsidR="00AC1311" w:rsidRPr="00596AF4" w:rsidRDefault="00AC1311" w:rsidP="00585BC0">
            <w:pPr>
              <w:keepNext/>
              <w:keepLines/>
              <w:widowControl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Тимчасова пломба, реставрація, тимчасова коронка</w:t>
            </w:r>
          </w:p>
        </w:tc>
        <w:tc>
          <w:tcPr>
            <w:tcW w:w="1540" w:type="dxa"/>
            <w:vAlign w:val="center"/>
          </w:tcPr>
          <w:p w:rsidR="00AC1311" w:rsidRPr="00E90F29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14 діб</w:t>
            </w:r>
          </w:p>
        </w:tc>
        <w:tc>
          <w:tcPr>
            <w:tcW w:w="1430" w:type="dxa"/>
            <w:vAlign w:val="center"/>
          </w:tcPr>
          <w:p w:rsidR="00AC1311" w:rsidRPr="00E7682F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14 діб</w:t>
            </w:r>
          </w:p>
        </w:tc>
      </w:tr>
      <w:tr w:rsidR="00AC1311" w:rsidRPr="00C120FA" w:rsidTr="00164346">
        <w:tc>
          <w:tcPr>
            <w:tcW w:w="526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numPr>
                <w:ilvl w:val="0"/>
                <w:numId w:val="50"/>
              </w:numPr>
              <w:tabs>
                <w:tab w:val="clear" w:pos="720"/>
                <w:tab w:val="num" w:pos="460"/>
              </w:tabs>
              <w:ind w:left="0" w:firstLine="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  <w:vAlign w:val="center"/>
          </w:tcPr>
          <w:p w:rsidR="00AC1311" w:rsidRPr="00596AF4" w:rsidRDefault="00AC1311" w:rsidP="00585BC0">
            <w:pPr>
              <w:keepNext/>
              <w:keepLines/>
              <w:widowControl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Обробка та пломбування</w:t>
            </w:r>
            <w:r w:rsidR="00E7682F">
              <w:rPr>
                <w:sz w:val="25"/>
                <w:szCs w:val="25"/>
                <w:lang w:val="uk-UA" w:eastAsia="en-US"/>
              </w:rPr>
              <w:t xml:space="preserve"> </w:t>
            </w:r>
            <w:r w:rsidRPr="00596AF4">
              <w:rPr>
                <w:sz w:val="25"/>
                <w:szCs w:val="25"/>
                <w:lang w:eastAsia="en-US"/>
              </w:rPr>
              <w:t>кореневого каналу (первинне)</w:t>
            </w:r>
          </w:p>
        </w:tc>
        <w:tc>
          <w:tcPr>
            <w:tcW w:w="1540" w:type="dxa"/>
            <w:vAlign w:val="center"/>
          </w:tcPr>
          <w:p w:rsidR="00AC1311" w:rsidRPr="00E7682F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  <w:tc>
          <w:tcPr>
            <w:tcW w:w="1430" w:type="dxa"/>
            <w:vAlign w:val="center"/>
          </w:tcPr>
          <w:p w:rsidR="00AC1311" w:rsidRPr="00E7682F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12</w:t>
            </w:r>
          </w:p>
        </w:tc>
      </w:tr>
      <w:tr w:rsidR="00AC1311" w:rsidRPr="00C120FA" w:rsidTr="00164346">
        <w:tc>
          <w:tcPr>
            <w:tcW w:w="526" w:type="dxa"/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numPr>
                <w:ilvl w:val="0"/>
                <w:numId w:val="50"/>
              </w:numPr>
              <w:tabs>
                <w:tab w:val="clear" w:pos="720"/>
                <w:tab w:val="num" w:pos="460"/>
              </w:tabs>
              <w:ind w:left="0" w:firstLine="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  <w:vAlign w:val="center"/>
          </w:tcPr>
          <w:p w:rsidR="00AC1311" w:rsidRPr="00596AF4" w:rsidRDefault="00AC1311" w:rsidP="00585BC0">
            <w:pPr>
              <w:keepNext/>
              <w:keepLines/>
              <w:widowControl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Лікування зуба при рекомендації</w:t>
            </w:r>
            <w:r w:rsidR="00E7682F">
              <w:rPr>
                <w:sz w:val="25"/>
                <w:szCs w:val="25"/>
                <w:lang w:val="uk-UA" w:eastAsia="en-US"/>
              </w:rPr>
              <w:t xml:space="preserve"> </w:t>
            </w:r>
            <w:r w:rsidRPr="00596AF4">
              <w:rPr>
                <w:sz w:val="25"/>
                <w:szCs w:val="25"/>
                <w:lang w:eastAsia="en-US"/>
              </w:rPr>
              <w:t>подальшого</w:t>
            </w:r>
            <w:r w:rsidR="00E7682F">
              <w:rPr>
                <w:sz w:val="25"/>
                <w:szCs w:val="25"/>
                <w:lang w:val="uk-UA" w:eastAsia="en-US"/>
              </w:rPr>
              <w:t xml:space="preserve"> </w:t>
            </w:r>
            <w:r w:rsidRPr="00596AF4">
              <w:rPr>
                <w:sz w:val="25"/>
                <w:szCs w:val="25"/>
                <w:lang w:eastAsia="en-US"/>
              </w:rPr>
              <w:t>протезування</w:t>
            </w:r>
            <w:r w:rsidRPr="00596AF4">
              <w:rPr>
                <w:sz w:val="25"/>
                <w:szCs w:val="25"/>
                <w:lang w:eastAsia="en-US"/>
              </w:rPr>
              <w:br/>
              <w:t>(покриття</w:t>
            </w:r>
            <w:r w:rsidR="00E7682F">
              <w:rPr>
                <w:sz w:val="25"/>
                <w:szCs w:val="25"/>
                <w:lang w:val="uk-UA" w:eastAsia="en-US"/>
              </w:rPr>
              <w:t xml:space="preserve"> </w:t>
            </w:r>
            <w:r w:rsidRPr="00596AF4">
              <w:rPr>
                <w:sz w:val="25"/>
                <w:szCs w:val="25"/>
                <w:lang w:eastAsia="en-US"/>
              </w:rPr>
              <w:t>ортопедичною</w:t>
            </w:r>
            <w:r w:rsidR="00E7682F">
              <w:rPr>
                <w:sz w:val="25"/>
                <w:szCs w:val="25"/>
                <w:lang w:val="uk-UA" w:eastAsia="en-US"/>
              </w:rPr>
              <w:t xml:space="preserve"> </w:t>
            </w:r>
            <w:r w:rsidRPr="00596AF4">
              <w:rPr>
                <w:sz w:val="25"/>
                <w:szCs w:val="25"/>
                <w:lang w:eastAsia="en-US"/>
              </w:rPr>
              <w:t>коронкою)</w:t>
            </w:r>
          </w:p>
        </w:tc>
        <w:tc>
          <w:tcPr>
            <w:tcW w:w="1540" w:type="dxa"/>
            <w:vAlign w:val="center"/>
          </w:tcPr>
          <w:p w:rsidR="00AC1311" w:rsidRPr="00E7682F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  <w:tc>
          <w:tcPr>
            <w:tcW w:w="1430" w:type="dxa"/>
            <w:vAlign w:val="center"/>
          </w:tcPr>
          <w:p w:rsidR="00AC1311" w:rsidRPr="00E7682F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12</w:t>
            </w:r>
          </w:p>
        </w:tc>
      </w:tr>
      <w:tr w:rsidR="00AC1311" w:rsidRPr="00C120FA" w:rsidTr="00164346"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AC1311" w:rsidRPr="00C120FA" w:rsidRDefault="00AC1311" w:rsidP="00585BC0">
            <w:pPr>
              <w:keepNext/>
              <w:keepLines/>
              <w:widowControl/>
              <w:numPr>
                <w:ilvl w:val="0"/>
                <w:numId w:val="50"/>
              </w:numPr>
              <w:tabs>
                <w:tab w:val="clear" w:pos="720"/>
                <w:tab w:val="num" w:pos="460"/>
              </w:tabs>
              <w:ind w:left="0" w:firstLine="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6844" w:type="dxa"/>
            <w:tcBorders>
              <w:bottom w:val="single" w:sz="4" w:space="0" w:color="auto"/>
            </w:tcBorders>
            <w:vAlign w:val="center"/>
          </w:tcPr>
          <w:p w:rsidR="00AC1311" w:rsidRPr="00596AF4" w:rsidRDefault="00AC1311" w:rsidP="00585BC0">
            <w:pPr>
              <w:keepNext/>
              <w:keepLines/>
              <w:widowControl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Відтворення</w:t>
            </w:r>
            <w:r w:rsidR="00E7682F">
              <w:rPr>
                <w:sz w:val="25"/>
                <w:szCs w:val="25"/>
                <w:lang w:val="uk-UA" w:eastAsia="en-US"/>
              </w:rPr>
              <w:t xml:space="preserve"> </w:t>
            </w:r>
            <w:r w:rsidRPr="00596AF4">
              <w:rPr>
                <w:sz w:val="25"/>
                <w:szCs w:val="25"/>
                <w:lang w:eastAsia="en-US"/>
              </w:rPr>
              <w:t>коронкової</w:t>
            </w:r>
            <w:r w:rsidR="00E7682F">
              <w:rPr>
                <w:sz w:val="25"/>
                <w:szCs w:val="25"/>
                <w:lang w:val="uk-UA" w:eastAsia="en-US"/>
              </w:rPr>
              <w:t xml:space="preserve"> </w:t>
            </w:r>
            <w:r w:rsidRPr="00596AF4">
              <w:rPr>
                <w:sz w:val="25"/>
                <w:szCs w:val="25"/>
                <w:lang w:eastAsia="en-US"/>
              </w:rPr>
              <w:t>частини зуба з використанням</w:t>
            </w:r>
            <w:r w:rsidR="00E7682F">
              <w:rPr>
                <w:sz w:val="25"/>
                <w:szCs w:val="25"/>
                <w:lang w:val="uk-UA" w:eastAsia="en-US"/>
              </w:rPr>
              <w:t xml:space="preserve"> </w:t>
            </w:r>
            <w:r w:rsidRPr="00596AF4">
              <w:rPr>
                <w:sz w:val="25"/>
                <w:szCs w:val="25"/>
                <w:lang w:eastAsia="en-US"/>
              </w:rPr>
              <w:t>штифтових</w:t>
            </w:r>
            <w:r w:rsidR="00E7682F">
              <w:rPr>
                <w:sz w:val="25"/>
                <w:szCs w:val="25"/>
                <w:lang w:val="uk-UA" w:eastAsia="en-US"/>
              </w:rPr>
              <w:t xml:space="preserve"> </w:t>
            </w:r>
            <w:r w:rsidRPr="00596AF4">
              <w:rPr>
                <w:sz w:val="25"/>
                <w:szCs w:val="25"/>
                <w:lang w:eastAsia="en-US"/>
              </w:rPr>
              <w:t>конструкції (скловолоконних та анкернихштифтів), без подальшого</w:t>
            </w:r>
            <w:r w:rsidR="00E7682F">
              <w:rPr>
                <w:sz w:val="25"/>
                <w:szCs w:val="25"/>
                <w:lang w:val="uk-UA" w:eastAsia="en-US"/>
              </w:rPr>
              <w:t xml:space="preserve"> </w:t>
            </w:r>
            <w:r w:rsidRPr="00596AF4">
              <w:rPr>
                <w:sz w:val="25"/>
                <w:szCs w:val="25"/>
                <w:lang w:eastAsia="en-US"/>
              </w:rPr>
              <w:t>протезування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AC1311" w:rsidRPr="00E7682F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AC1311" w:rsidRPr="00E7682F" w:rsidRDefault="00E7682F" w:rsidP="00585BC0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12</w:t>
            </w:r>
          </w:p>
        </w:tc>
      </w:tr>
    </w:tbl>
    <w:p w:rsidR="00E7682F" w:rsidRDefault="00E7682F" w:rsidP="00E7682F">
      <w:pPr>
        <w:keepNext/>
        <w:keepLines/>
        <w:widowControl/>
        <w:tabs>
          <w:tab w:val="left" w:pos="2160"/>
        </w:tabs>
        <w:autoSpaceDE/>
        <w:autoSpaceDN/>
        <w:adjustRightInd/>
        <w:ind w:left="360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lastRenderedPageBreak/>
        <w:tab/>
      </w:r>
    </w:p>
    <w:tbl>
      <w:tblPr>
        <w:tblW w:w="1133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bottom w:w="40" w:type="dxa"/>
        </w:tblCellMar>
        <w:tblLook w:val="0000"/>
      </w:tblPr>
      <w:tblGrid>
        <w:gridCol w:w="567"/>
        <w:gridCol w:w="8223"/>
        <w:gridCol w:w="1275"/>
        <w:gridCol w:w="1269"/>
      </w:tblGrid>
      <w:tr w:rsidR="00E7682F" w:rsidRPr="00E90F29" w:rsidTr="00E7682F">
        <w:trPr>
          <w:trHeight w:val="75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7682F" w:rsidRPr="00C120FA" w:rsidRDefault="00E7682F" w:rsidP="00E7682F">
            <w:pPr>
              <w:keepNext/>
              <w:keepLines/>
              <w:widowControl/>
              <w:jc w:val="center"/>
              <w:rPr>
                <w:b/>
                <w:sz w:val="21"/>
                <w:szCs w:val="21"/>
                <w:lang w:eastAsia="en-US"/>
              </w:rPr>
            </w:pPr>
            <w:r w:rsidRPr="00C120FA">
              <w:rPr>
                <w:b/>
                <w:sz w:val="21"/>
                <w:szCs w:val="21"/>
                <w:lang w:eastAsia="en-US"/>
              </w:rPr>
              <w:t>№ з/п</w:t>
            </w:r>
          </w:p>
        </w:tc>
        <w:tc>
          <w:tcPr>
            <w:tcW w:w="8223" w:type="dxa"/>
            <w:tcBorders>
              <w:bottom w:val="single" w:sz="4" w:space="0" w:color="auto"/>
            </w:tcBorders>
            <w:vAlign w:val="center"/>
          </w:tcPr>
          <w:p w:rsidR="00E7682F" w:rsidRPr="00C120FA" w:rsidRDefault="00E7682F" w:rsidP="00E7682F">
            <w:pPr>
              <w:keepNext/>
              <w:keepLines/>
              <w:widowControl/>
              <w:jc w:val="center"/>
              <w:rPr>
                <w:b/>
                <w:sz w:val="21"/>
                <w:szCs w:val="21"/>
                <w:lang w:eastAsia="en-US"/>
              </w:rPr>
            </w:pPr>
            <w:r w:rsidRPr="00C120FA">
              <w:rPr>
                <w:b/>
                <w:sz w:val="21"/>
                <w:szCs w:val="21"/>
                <w:lang w:eastAsia="en-US"/>
              </w:rPr>
              <w:t>Послуга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7682F" w:rsidRPr="00E90F29" w:rsidRDefault="00E7682F" w:rsidP="00E7682F">
            <w:pPr>
              <w:keepNext/>
              <w:keepLines/>
              <w:widowControl/>
              <w:jc w:val="center"/>
              <w:rPr>
                <w:b/>
                <w:sz w:val="21"/>
                <w:szCs w:val="21"/>
                <w:lang w:val="uk-UA" w:eastAsia="en-US"/>
              </w:rPr>
            </w:pPr>
            <w:r w:rsidRPr="00C120FA">
              <w:rPr>
                <w:b/>
                <w:sz w:val="21"/>
                <w:szCs w:val="21"/>
                <w:lang w:eastAsia="en-US"/>
              </w:rPr>
              <w:t>Гарантійний строк</w:t>
            </w:r>
            <w:r>
              <w:rPr>
                <w:b/>
                <w:sz w:val="21"/>
                <w:szCs w:val="21"/>
                <w:lang w:val="uk-UA" w:eastAsia="en-US"/>
              </w:rPr>
              <w:t>, міс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E7682F" w:rsidRPr="00E90F29" w:rsidRDefault="00E7682F" w:rsidP="00E7682F">
            <w:pPr>
              <w:keepNext/>
              <w:keepLines/>
              <w:widowControl/>
              <w:jc w:val="center"/>
              <w:rPr>
                <w:b/>
                <w:sz w:val="21"/>
                <w:szCs w:val="21"/>
                <w:lang w:val="uk-UA" w:eastAsia="en-US"/>
              </w:rPr>
            </w:pPr>
            <w:r w:rsidRPr="00C120FA">
              <w:rPr>
                <w:b/>
                <w:sz w:val="21"/>
                <w:szCs w:val="21"/>
                <w:lang w:eastAsia="en-US"/>
              </w:rPr>
              <w:t>Строк служби</w:t>
            </w:r>
            <w:r>
              <w:rPr>
                <w:b/>
                <w:sz w:val="21"/>
                <w:szCs w:val="21"/>
                <w:lang w:val="uk-UA" w:eastAsia="en-US"/>
              </w:rPr>
              <w:t xml:space="preserve">, </w:t>
            </w:r>
            <w:r w:rsidR="009966F8">
              <w:rPr>
                <w:b/>
                <w:sz w:val="21"/>
                <w:szCs w:val="21"/>
                <w:lang w:val="uk-UA" w:eastAsia="en-US"/>
              </w:rPr>
              <w:t>років</w:t>
            </w:r>
          </w:p>
        </w:tc>
      </w:tr>
    </w:tbl>
    <w:p w:rsidR="0049667C" w:rsidRDefault="0049667C" w:rsidP="00E7682F">
      <w:pPr>
        <w:keepNext/>
        <w:keepLines/>
        <w:widowControl/>
        <w:tabs>
          <w:tab w:val="left" w:pos="2160"/>
        </w:tabs>
        <w:autoSpaceDE/>
        <w:autoSpaceDN/>
        <w:adjustRightInd/>
        <w:rPr>
          <w:b/>
          <w:sz w:val="25"/>
          <w:szCs w:val="25"/>
          <w:lang w:val="uk-UA"/>
        </w:rPr>
      </w:pPr>
    </w:p>
    <w:tbl>
      <w:tblPr>
        <w:tblW w:w="113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bottom w:w="40" w:type="dxa"/>
        </w:tblCellMar>
        <w:tblLook w:val="0000"/>
      </w:tblPr>
      <w:tblGrid>
        <w:gridCol w:w="8790"/>
        <w:gridCol w:w="1275"/>
        <w:gridCol w:w="1275"/>
      </w:tblGrid>
      <w:tr w:rsidR="009966F8" w:rsidRPr="00596AF4" w:rsidTr="00242987">
        <w:tc>
          <w:tcPr>
            <w:tcW w:w="8790" w:type="dxa"/>
            <w:shd w:val="clear" w:color="auto" w:fill="D9D9D9"/>
            <w:vAlign w:val="center"/>
          </w:tcPr>
          <w:p w:rsidR="009966F8" w:rsidRPr="00596AF4" w:rsidRDefault="009966F8" w:rsidP="00E7682F">
            <w:pPr>
              <w:keepNext/>
              <w:keepLines/>
              <w:widowControl/>
              <w:jc w:val="center"/>
              <w:rPr>
                <w:b/>
                <w:sz w:val="25"/>
                <w:szCs w:val="25"/>
                <w:lang w:eastAsia="en-US"/>
              </w:rPr>
            </w:pPr>
            <w:r w:rsidRPr="00596AF4">
              <w:rPr>
                <w:b/>
                <w:sz w:val="25"/>
                <w:szCs w:val="25"/>
                <w:lang w:eastAsia="en-US"/>
              </w:rPr>
              <w:t>ОРТОПЕДИЧНЕ ЛІКУВАННЯ</w:t>
            </w:r>
          </w:p>
        </w:tc>
        <w:tc>
          <w:tcPr>
            <w:tcW w:w="1275" w:type="dxa"/>
            <w:shd w:val="clear" w:color="auto" w:fill="D9D9D9"/>
          </w:tcPr>
          <w:p w:rsidR="009966F8" w:rsidRPr="00E7682F" w:rsidRDefault="009966F8" w:rsidP="00E7682F">
            <w:pPr>
              <w:keepNext/>
              <w:keepLines/>
              <w:widowControl/>
              <w:ind w:right="2490"/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9966F8" w:rsidRPr="00E90F29" w:rsidRDefault="009966F8" w:rsidP="009966F8">
            <w:pPr>
              <w:keepNext/>
              <w:keepLines/>
              <w:widowControl/>
              <w:rPr>
                <w:b/>
                <w:sz w:val="21"/>
                <w:szCs w:val="21"/>
                <w:lang w:val="uk-UA" w:eastAsia="en-US"/>
              </w:rPr>
            </w:pPr>
          </w:p>
        </w:tc>
      </w:tr>
      <w:tr w:rsidR="009966F8" w:rsidRPr="00596AF4" w:rsidTr="00242987">
        <w:tc>
          <w:tcPr>
            <w:tcW w:w="8790" w:type="dxa"/>
            <w:vAlign w:val="center"/>
          </w:tcPr>
          <w:p w:rsidR="009966F8" w:rsidRPr="00596AF4" w:rsidRDefault="009966F8" w:rsidP="00E7682F">
            <w:pPr>
              <w:keepNext/>
              <w:keepLines/>
              <w:widowControl/>
              <w:rPr>
                <w:sz w:val="25"/>
                <w:szCs w:val="25"/>
              </w:rPr>
            </w:pPr>
            <w:r w:rsidRPr="00596AF4">
              <w:rPr>
                <w:b/>
                <w:sz w:val="25"/>
                <w:szCs w:val="25"/>
                <w:lang w:eastAsia="en-US"/>
              </w:rPr>
              <w:t>Знімніпротези</w:t>
            </w:r>
            <w:r w:rsidRPr="00596AF4">
              <w:rPr>
                <w:sz w:val="25"/>
                <w:szCs w:val="25"/>
              </w:rPr>
              <w:t>:</w:t>
            </w:r>
          </w:p>
        </w:tc>
        <w:tc>
          <w:tcPr>
            <w:tcW w:w="1275" w:type="dxa"/>
          </w:tcPr>
          <w:p w:rsidR="009966F8" w:rsidRPr="00596AF4" w:rsidRDefault="009966F8" w:rsidP="00E7682F">
            <w:pPr>
              <w:keepNext/>
              <w:keepLines/>
              <w:widowControl/>
              <w:ind w:right="2490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9966F8" w:rsidRPr="00C120FA" w:rsidRDefault="009966F8" w:rsidP="00242987">
            <w:pPr>
              <w:keepNext/>
              <w:keepLines/>
              <w:widowControl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</w:tr>
      <w:tr w:rsidR="009966F8" w:rsidRPr="00596AF4" w:rsidTr="00242987">
        <w:tc>
          <w:tcPr>
            <w:tcW w:w="8790" w:type="dxa"/>
            <w:vAlign w:val="center"/>
          </w:tcPr>
          <w:p w:rsidR="009966F8" w:rsidRPr="00596AF4" w:rsidRDefault="009966F8" w:rsidP="0049667C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пластмасовіпротези (повні, часткові) з пластмасовими, фарфоровими зубами</w:t>
            </w:r>
          </w:p>
        </w:tc>
        <w:tc>
          <w:tcPr>
            <w:tcW w:w="1275" w:type="dxa"/>
          </w:tcPr>
          <w:p w:rsidR="009966F8" w:rsidRPr="00E7682F" w:rsidRDefault="009966F8" w:rsidP="00E7682F">
            <w:pPr>
              <w:keepNext/>
              <w:keepLines/>
              <w:widowControl/>
              <w:autoSpaceDE/>
              <w:autoSpaceDN/>
              <w:adjustRightInd/>
              <w:ind w:left="356" w:right="2490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  <w:tc>
          <w:tcPr>
            <w:tcW w:w="1275" w:type="dxa"/>
            <w:vAlign w:val="center"/>
          </w:tcPr>
          <w:p w:rsidR="009966F8" w:rsidRPr="00C120FA" w:rsidRDefault="009966F8" w:rsidP="00242987">
            <w:pPr>
              <w:keepNext/>
              <w:keepLines/>
              <w:widowControl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5</w:t>
            </w:r>
          </w:p>
        </w:tc>
      </w:tr>
      <w:tr w:rsidR="009966F8" w:rsidRPr="00596AF4" w:rsidTr="00242987">
        <w:tc>
          <w:tcPr>
            <w:tcW w:w="8790" w:type="dxa"/>
            <w:vAlign w:val="center"/>
          </w:tcPr>
          <w:p w:rsidR="009966F8" w:rsidRPr="00596AF4" w:rsidRDefault="009966F8" w:rsidP="0049667C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jc w:val="both"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бюгельні</w:t>
            </w:r>
          </w:p>
        </w:tc>
        <w:tc>
          <w:tcPr>
            <w:tcW w:w="1275" w:type="dxa"/>
          </w:tcPr>
          <w:p w:rsidR="009966F8" w:rsidRPr="009966F8" w:rsidRDefault="009966F8" w:rsidP="00E7682F">
            <w:pPr>
              <w:keepNext/>
              <w:keepLines/>
              <w:widowControl/>
              <w:autoSpaceDE/>
              <w:autoSpaceDN/>
              <w:adjustRightInd/>
              <w:ind w:left="356" w:right="2490"/>
              <w:jc w:val="both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  <w:tc>
          <w:tcPr>
            <w:tcW w:w="1275" w:type="dxa"/>
            <w:vAlign w:val="center"/>
          </w:tcPr>
          <w:p w:rsidR="009966F8" w:rsidRPr="00C120FA" w:rsidRDefault="009966F8" w:rsidP="00242987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5</w:t>
            </w:r>
          </w:p>
        </w:tc>
      </w:tr>
      <w:tr w:rsidR="009966F8" w:rsidRPr="00596AF4" w:rsidTr="00242987">
        <w:tc>
          <w:tcPr>
            <w:tcW w:w="8790" w:type="dxa"/>
            <w:vAlign w:val="center"/>
          </w:tcPr>
          <w:p w:rsidR="009966F8" w:rsidRPr="00596AF4" w:rsidRDefault="009966F8" w:rsidP="00E7682F">
            <w:pPr>
              <w:keepNext/>
              <w:keepLines/>
              <w:widowControl/>
              <w:rPr>
                <w:sz w:val="25"/>
                <w:szCs w:val="25"/>
              </w:rPr>
            </w:pPr>
            <w:r w:rsidRPr="00596AF4">
              <w:rPr>
                <w:b/>
                <w:sz w:val="25"/>
                <w:szCs w:val="25"/>
                <w:lang w:eastAsia="en-US"/>
              </w:rPr>
              <w:t>Незнімніпротези</w:t>
            </w:r>
            <w:r w:rsidRPr="00596AF4">
              <w:rPr>
                <w:sz w:val="25"/>
                <w:szCs w:val="25"/>
              </w:rPr>
              <w:t>:</w:t>
            </w:r>
          </w:p>
        </w:tc>
        <w:tc>
          <w:tcPr>
            <w:tcW w:w="1275" w:type="dxa"/>
          </w:tcPr>
          <w:p w:rsidR="009966F8" w:rsidRPr="00596AF4" w:rsidRDefault="009966F8" w:rsidP="00E7682F">
            <w:pPr>
              <w:keepNext/>
              <w:keepLines/>
              <w:widowControl/>
              <w:ind w:right="2490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9966F8" w:rsidRPr="00C120FA" w:rsidRDefault="009966F8" w:rsidP="00242987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5</w:t>
            </w:r>
          </w:p>
        </w:tc>
      </w:tr>
      <w:tr w:rsidR="009966F8" w:rsidRPr="00596AF4" w:rsidTr="00242987">
        <w:tc>
          <w:tcPr>
            <w:tcW w:w="8790" w:type="dxa"/>
            <w:vAlign w:val="center"/>
          </w:tcPr>
          <w:p w:rsidR="009966F8" w:rsidRPr="00596AF4" w:rsidRDefault="009966F8" w:rsidP="0049667C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штамповано-паянімостоподібні</w:t>
            </w:r>
          </w:p>
        </w:tc>
        <w:tc>
          <w:tcPr>
            <w:tcW w:w="1275" w:type="dxa"/>
          </w:tcPr>
          <w:p w:rsidR="009966F8" w:rsidRPr="009966F8" w:rsidRDefault="009966F8" w:rsidP="00E7682F">
            <w:pPr>
              <w:keepNext/>
              <w:keepLines/>
              <w:widowControl/>
              <w:autoSpaceDE/>
              <w:autoSpaceDN/>
              <w:adjustRightInd/>
              <w:ind w:left="356" w:right="2490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  <w:tc>
          <w:tcPr>
            <w:tcW w:w="1275" w:type="dxa"/>
            <w:vAlign w:val="center"/>
          </w:tcPr>
          <w:p w:rsidR="009966F8" w:rsidRPr="00C120FA" w:rsidRDefault="009966F8" w:rsidP="009966F8">
            <w:pPr>
              <w:keepNext/>
              <w:keepLines/>
              <w:widowControl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5</w:t>
            </w:r>
          </w:p>
        </w:tc>
      </w:tr>
      <w:tr w:rsidR="009966F8" w:rsidRPr="00596AF4" w:rsidTr="00242987">
        <w:tc>
          <w:tcPr>
            <w:tcW w:w="8790" w:type="dxa"/>
            <w:vAlign w:val="center"/>
          </w:tcPr>
          <w:p w:rsidR="009966F8" w:rsidRPr="00596AF4" w:rsidRDefault="009966F8" w:rsidP="009966F8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суцільнолиті</w:t>
            </w:r>
            <w:r>
              <w:rPr>
                <w:sz w:val="25"/>
                <w:szCs w:val="25"/>
                <w:lang w:val="en-US" w:eastAsia="en-US"/>
              </w:rPr>
              <w:t xml:space="preserve"> </w:t>
            </w:r>
          </w:p>
        </w:tc>
        <w:tc>
          <w:tcPr>
            <w:tcW w:w="1275" w:type="dxa"/>
          </w:tcPr>
          <w:p w:rsidR="009966F8" w:rsidRPr="009966F8" w:rsidRDefault="009966F8" w:rsidP="00E7682F">
            <w:pPr>
              <w:keepNext/>
              <w:keepLines/>
              <w:widowControl/>
              <w:autoSpaceDE/>
              <w:autoSpaceDN/>
              <w:adjustRightInd/>
              <w:ind w:left="356" w:right="2490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  <w:tc>
          <w:tcPr>
            <w:tcW w:w="1275" w:type="dxa"/>
            <w:vAlign w:val="center"/>
          </w:tcPr>
          <w:p w:rsidR="009966F8" w:rsidRPr="00C120FA" w:rsidRDefault="009966F8" w:rsidP="00242987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5</w:t>
            </w:r>
          </w:p>
        </w:tc>
      </w:tr>
      <w:tr w:rsidR="009966F8" w:rsidRPr="00596AF4" w:rsidTr="00242987">
        <w:tc>
          <w:tcPr>
            <w:tcW w:w="8790" w:type="dxa"/>
            <w:vAlign w:val="center"/>
          </w:tcPr>
          <w:p w:rsidR="009966F8" w:rsidRPr="00596AF4" w:rsidRDefault="009966F8" w:rsidP="0049667C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суцільнолиті з пластмасовим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Pr="00596AF4">
              <w:rPr>
                <w:sz w:val="25"/>
                <w:szCs w:val="25"/>
                <w:lang w:eastAsia="en-US"/>
              </w:rPr>
              <w:t>облицюванням</w:t>
            </w:r>
          </w:p>
        </w:tc>
        <w:tc>
          <w:tcPr>
            <w:tcW w:w="1275" w:type="dxa"/>
          </w:tcPr>
          <w:p w:rsidR="009966F8" w:rsidRPr="009966F8" w:rsidRDefault="009966F8" w:rsidP="00E7682F">
            <w:pPr>
              <w:keepNext/>
              <w:keepLines/>
              <w:widowControl/>
              <w:autoSpaceDE/>
              <w:autoSpaceDN/>
              <w:adjustRightInd/>
              <w:ind w:left="356" w:right="2490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  <w:tc>
          <w:tcPr>
            <w:tcW w:w="1275" w:type="dxa"/>
            <w:vAlign w:val="center"/>
          </w:tcPr>
          <w:p w:rsidR="009966F8" w:rsidRPr="00C120FA" w:rsidRDefault="009966F8" w:rsidP="00242987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5</w:t>
            </w:r>
          </w:p>
        </w:tc>
      </w:tr>
      <w:tr w:rsidR="009966F8" w:rsidRPr="00596AF4" w:rsidTr="00242987">
        <w:tc>
          <w:tcPr>
            <w:tcW w:w="8790" w:type="dxa"/>
            <w:vAlign w:val="center"/>
          </w:tcPr>
          <w:p w:rsidR="009966F8" w:rsidRPr="00596AF4" w:rsidRDefault="009966F8" w:rsidP="0049667C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суцільнолиті з керамічним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Pr="00596AF4">
              <w:rPr>
                <w:sz w:val="25"/>
                <w:szCs w:val="25"/>
                <w:lang w:eastAsia="en-US"/>
              </w:rPr>
              <w:t>облицюванням</w:t>
            </w:r>
          </w:p>
        </w:tc>
        <w:tc>
          <w:tcPr>
            <w:tcW w:w="1275" w:type="dxa"/>
          </w:tcPr>
          <w:p w:rsidR="009966F8" w:rsidRPr="009966F8" w:rsidRDefault="009966F8" w:rsidP="00E7682F">
            <w:pPr>
              <w:keepNext/>
              <w:keepLines/>
              <w:widowControl/>
              <w:autoSpaceDE/>
              <w:autoSpaceDN/>
              <w:adjustRightInd/>
              <w:ind w:left="356" w:right="2490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  <w:tc>
          <w:tcPr>
            <w:tcW w:w="1275" w:type="dxa"/>
            <w:vAlign w:val="center"/>
          </w:tcPr>
          <w:p w:rsidR="009966F8" w:rsidRPr="00C120FA" w:rsidRDefault="009966F8" w:rsidP="00242987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5</w:t>
            </w:r>
          </w:p>
        </w:tc>
      </w:tr>
      <w:tr w:rsidR="009966F8" w:rsidRPr="00596AF4" w:rsidTr="00242987">
        <w:tc>
          <w:tcPr>
            <w:tcW w:w="8790" w:type="dxa"/>
            <w:vAlign w:val="center"/>
          </w:tcPr>
          <w:p w:rsidR="009966F8" w:rsidRPr="00596AF4" w:rsidRDefault="009966F8" w:rsidP="0049667C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пластмасові</w:t>
            </w:r>
          </w:p>
        </w:tc>
        <w:tc>
          <w:tcPr>
            <w:tcW w:w="1275" w:type="dxa"/>
          </w:tcPr>
          <w:p w:rsidR="009966F8" w:rsidRPr="009966F8" w:rsidRDefault="009966F8" w:rsidP="00E7682F">
            <w:pPr>
              <w:keepNext/>
              <w:keepLines/>
              <w:widowControl/>
              <w:autoSpaceDE/>
              <w:autoSpaceDN/>
              <w:adjustRightInd/>
              <w:ind w:left="356" w:right="2490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  <w:tc>
          <w:tcPr>
            <w:tcW w:w="1275" w:type="dxa"/>
            <w:vAlign w:val="center"/>
          </w:tcPr>
          <w:p w:rsidR="009966F8" w:rsidRPr="00C120FA" w:rsidRDefault="009966F8" w:rsidP="00242987">
            <w:pPr>
              <w:keepNext/>
              <w:keepLines/>
              <w:widowControl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5</w:t>
            </w:r>
          </w:p>
        </w:tc>
      </w:tr>
      <w:tr w:rsidR="009966F8" w:rsidRPr="00596AF4" w:rsidTr="00242987">
        <w:tc>
          <w:tcPr>
            <w:tcW w:w="8790" w:type="dxa"/>
            <w:vAlign w:val="center"/>
          </w:tcPr>
          <w:p w:rsidR="009966F8" w:rsidRPr="00596AF4" w:rsidRDefault="009966F8" w:rsidP="0049667C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з кераміки</w:t>
            </w:r>
          </w:p>
        </w:tc>
        <w:tc>
          <w:tcPr>
            <w:tcW w:w="1275" w:type="dxa"/>
          </w:tcPr>
          <w:p w:rsidR="009966F8" w:rsidRPr="009966F8" w:rsidRDefault="009966F8" w:rsidP="009966F8">
            <w:pPr>
              <w:keepNext/>
              <w:keepLines/>
              <w:widowControl/>
              <w:autoSpaceDE/>
              <w:autoSpaceDN/>
              <w:adjustRightInd/>
              <w:ind w:left="356" w:right="2490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  <w:tc>
          <w:tcPr>
            <w:tcW w:w="1275" w:type="dxa"/>
            <w:vAlign w:val="center"/>
          </w:tcPr>
          <w:p w:rsidR="009966F8" w:rsidRPr="00C120FA" w:rsidRDefault="009966F8" w:rsidP="00242987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5</w:t>
            </w:r>
          </w:p>
        </w:tc>
      </w:tr>
      <w:tr w:rsidR="009966F8" w:rsidRPr="00596AF4" w:rsidTr="00242987">
        <w:tc>
          <w:tcPr>
            <w:tcW w:w="8790" w:type="dxa"/>
            <w:vAlign w:val="center"/>
          </w:tcPr>
          <w:p w:rsidR="009966F8" w:rsidRPr="00596AF4" w:rsidRDefault="009966F8" w:rsidP="0049667C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з цирконію</w:t>
            </w:r>
          </w:p>
        </w:tc>
        <w:tc>
          <w:tcPr>
            <w:tcW w:w="1275" w:type="dxa"/>
          </w:tcPr>
          <w:p w:rsidR="009966F8" w:rsidRPr="009966F8" w:rsidRDefault="009966F8" w:rsidP="009966F8">
            <w:pPr>
              <w:keepNext/>
              <w:keepLines/>
              <w:widowControl/>
              <w:autoSpaceDE/>
              <w:autoSpaceDN/>
              <w:adjustRightInd/>
              <w:ind w:left="356" w:right="2490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6</w:t>
            </w:r>
          </w:p>
        </w:tc>
        <w:tc>
          <w:tcPr>
            <w:tcW w:w="1275" w:type="dxa"/>
            <w:vAlign w:val="center"/>
          </w:tcPr>
          <w:p w:rsidR="009966F8" w:rsidRPr="00C120FA" w:rsidRDefault="009966F8" w:rsidP="00242987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5</w:t>
            </w:r>
          </w:p>
        </w:tc>
      </w:tr>
      <w:tr w:rsidR="009966F8" w:rsidRPr="00596AF4" w:rsidTr="00242987">
        <w:tc>
          <w:tcPr>
            <w:tcW w:w="8790" w:type="dxa"/>
            <w:vAlign w:val="center"/>
          </w:tcPr>
          <w:p w:rsidR="009966F8" w:rsidRPr="00596AF4" w:rsidRDefault="009966F8" w:rsidP="0049667C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вініри</w:t>
            </w:r>
          </w:p>
        </w:tc>
        <w:tc>
          <w:tcPr>
            <w:tcW w:w="1275" w:type="dxa"/>
          </w:tcPr>
          <w:p w:rsidR="009966F8" w:rsidRPr="009966F8" w:rsidRDefault="009966F8" w:rsidP="009966F8">
            <w:pPr>
              <w:keepNext/>
              <w:keepLines/>
              <w:widowControl/>
              <w:autoSpaceDE/>
              <w:autoSpaceDN/>
              <w:adjustRightInd/>
              <w:ind w:left="356" w:right="2490"/>
              <w:rPr>
                <w:sz w:val="25"/>
                <w:szCs w:val="25"/>
                <w:lang w:val="en-US" w:eastAsia="en-US"/>
              </w:rPr>
            </w:pPr>
            <w:r>
              <w:rPr>
                <w:sz w:val="25"/>
                <w:szCs w:val="25"/>
                <w:lang w:val="en-US" w:eastAsia="en-US"/>
              </w:rPr>
              <w:t>6</w:t>
            </w:r>
          </w:p>
        </w:tc>
        <w:tc>
          <w:tcPr>
            <w:tcW w:w="1275" w:type="dxa"/>
            <w:vAlign w:val="center"/>
          </w:tcPr>
          <w:p w:rsidR="009966F8" w:rsidRPr="00C120FA" w:rsidRDefault="009966F8" w:rsidP="00242987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5</w:t>
            </w:r>
          </w:p>
        </w:tc>
      </w:tr>
      <w:tr w:rsidR="009966F8" w:rsidRPr="00596AF4" w:rsidTr="00242987">
        <w:tc>
          <w:tcPr>
            <w:tcW w:w="8790" w:type="dxa"/>
            <w:shd w:val="clear" w:color="auto" w:fill="D9D9D9"/>
            <w:vAlign w:val="center"/>
          </w:tcPr>
          <w:p w:rsidR="009966F8" w:rsidRPr="00596AF4" w:rsidRDefault="009966F8" w:rsidP="00E7682F">
            <w:pPr>
              <w:keepNext/>
              <w:keepLines/>
              <w:widowControl/>
              <w:jc w:val="center"/>
              <w:rPr>
                <w:b/>
                <w:sz w:val="25"/>
                <w:szCs w:val="25"/>
                <w:lang w:eastAsia="en-US"/>
              </w:rPr>
            </w:pPr>
            <w:r w:rsidRPr="00596AF4">
              <w:rPr>
                <w:b/>
                <w:sz w:val="25"/>
                <w:szCs w:val="25"/>
                <w:lang w:eastAsia="en-US"/>
              </w:rPr>
              <w:t>ОРТОДОНТІЯ</w:t>
            </w:r>
          </w:p>
        </w:tc>
        <w:tc>
          <w:tcPr>
            <w:tcW w:w="1275" w:type="dxa"/>
            <w:shd w:val="clear" w:color="auto" w:fill="D9D9D9"/>
          </w:tcPr>
          <w:p w:rsidR="009966F8" w:rsidRPr="00596AF4" w:rsidRDefault="009966F8" w:rsidP="00E7682F">
            <w:pPr>
              <w:keepNext/>
              <w:keepLines/>
              <w:widowControl/>
              <w:ind w:right="2490"/>
              <w:jc w:val="center"/>
              <w:rPr>
                <w:b/>
                <w:sz w:val="25"/>
                <w:szCs w:val="25"/>
                <w:lang w:eastAsia="en-US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9966F8" w:rsidRPr="00E7682F" w:rsidRDefault="009966F8" w:rsidP="00242987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</w:p>
        </w:tc>
      </w:tr>
      <w:tr w:rsidR="009966F8" w:rsidRPr="00596AF4" w:rsidTr="00242987">
        <w:tc>
          <w:tcPr>
            <w:tcW w:w="8790" w:type="dxa"/>
            <w:vAlign w:val="center"/>
          </w:tcPr>
          <w:p w:rsidR="009966F8" w:rsidRPr="00596AF4" w:rsidRDefault="009966F8" w:rsidP="00E7682F">
            <w:pPr>
              <w:keepNext/>
              <w:keepLines/>
              <w:widowControl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Ретенційніапаратипіслязняттябрекет-системи:</w:t>
            </w:r>
          </w:p>
        </w:tc>
        <w:tc>
          <w:tcPr>
            <w:tcW w:w="1275" w:type="dxa"/>
          </w:tcPr>
          <w:p w:rsidR="009966F8" w:rsidRPr="00596AF4" w:rsidRDefault="009966F8" w:rsidP="00E7682F">
            <w:pPr>
              <w:keepNext/>
              <w:keepLines/>
              <w:widowControl/>
              <w:ind w:right="2490"/>
              <w:rPr>
                <w:sz w:val="25"/>
                <w:szCs w:val="25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9966F8" w:rsidRPr="00E7682F" w:rsidRDefault="009966F8" w:rsidP="00242987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</w:p>
        </w:tc>
      </w:tr>
      <w:tr w:rsidR="009966F8" w:rsidRPr="00596AF4" w:rsidTr="009966F8">
        <w:trPr>
          <w:trHeight w:val="451"/>
        </w:trPr>
        <w:tc>
          <w:tcPr>
            <w:tcW w:w="8790" w:type="dxa"/>
            <w:vAlign w:val="center"/>
          </w:tcPr>
          <w:p w:rsidR="009966F8" w:rsidRPr="00596AF4" w:rsidRDefault="009966F8" w:rsidP="0049667C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jc w:val="both"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капа ретенційна</w:t>
            </w:r>
          </w:p>
        </w:tc>
        <w:tc>
          <w:tcPr>
            <w:tcW w:w="1275" w:type="dxa"/>
          </w:tcPr>
          <w:p w:rsidR="009966F8" w:rsidRPr="009966F8" w:rsidRDefault="009966F8" w:rsidP="009966F8">
            <w:pPr>
              <w:keepNext/>
              <w:keepLines/>
              <w:widowControl/>
              <w:autoSpaceDE/>
              <w:autoSpaceDN/>
              <w:adjustRightInd/>
              <w:ind w:left="356" w:right="2490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val="en-US" w:eastAsia="en-US"/>
              </w:rPr>
              <w:t xml:space="preserve"> </w:t>
            </w:r>
            <w:r>
              <w:rPr>
                <w:sz w:val="25"/>
                <w:szCs w:val="25"/>
                <w:lang w:eastAsia="en-US"/>
              </w:rPr>
              <w:t>3</w:t>
            </w:r>
          </w:p>
        </w:tc>
        <w:tc>
          <w:tcPr>
            <w:tcW w:w="1275" w:type="dxa"/>
            <w:vAlign w:val="center"/>
          </w:tcPr>
          <w:p w:rsidR="009966F8" w:rsidRPr="00E7682F" w:rsidRDefault="009966F8" w:rsidP="009966F8">
            <w:pPr>
              <w:keepNext/>
              <w:keepLines/>
              <w:widowControl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</w:t>
            </w:r>
          </w:p>
        </w:tc>
      </w:tr>
      <w:tr w:rsidR="009966F8" w:rsidRPr="00596AF4" w:rsidTr="00242987">
        <w:tc>
          <w:tcPr>
            <w:tcW w:w="8790" w:type="dxa"/>
            <w:vAlign w:val="center"/>
          </w:tcPr>
          <w:p w:rsidR="009966F8" w:rsidRPr="00596AF4" w:rsidRDefault="009966F8" w:rsidP="0049667C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jc w:val="both"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незнімнийретейнер</w:t>
            </w:r>
          </w:p>
        </w:tc>
        <w:tc>
          <w:tcPr>
            <w:tcW w:w="1275" w:type="dxa"/>
          </w:tcPr>
          <w:p w:rsidR="009966F8" w:rsidRPr="00596AF4" w:rsidRDefault="009966F8" w:rsidP="009966F8">
            <w:pPr>
              <w:keepNext/>
              <w:keepLines/>
              <w:widowControl/>
              <w:autoSpaceDE/>
              <w:autoSpaceDN/>
              <w:adjustRightInd/>
              <w:ind w:left="356" w:right="2490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3</w:t>
            </w:r>
          </w:p>
        </w:tc>
        <w:tc>
          <w:tcPr>
            <w:tcW w:w="1275" w:type="dxa"/>
            <w:vAlign w:val="center"/>
          </w:tcPr>
          <w:p w:rsidR="009966F8" w:rsidRPr="00E7682F" w:rsidRDefault="009966F8" w:rsidP="009966F8">
            <w:pPr>
              <w:keepNext/>
              <w:keepLines/>
              <w:widowControl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</w:t>
            </w:r>
          </w:p>
        </w:tc>
      </w:tr>
      <w:tr w:rsidR="009966F8" w:rsidRPr="00596AF4" w:rsidTr="00242987">
        <w:tc>
          <w:tcPr>
            <w:tcW w:w="8790" w:type="dxa"/>
            <w:vAlign w:val="center"/>
          </w:tcPr>
          <w:p w:rsidR="009966F8" w:rsidRPr="00596AF4" w:rsidRDefault="009966F8" w:rsidP="0049667C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jc w:val="both"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знімнийретейнер</w:t>
            </w:r>
          </w:p>
        </w:tc>
        <w:tc>
          <w:tcPr>
            <w:tcW w:w="1275" w:type="dxa"/>
          </w:tcPr>
          <w:p w:rsidR="009966F8" w:rsidRPr="00596AF4" w:rsidRDefault="009966F8" w:rsidP="009966F8">
            <w:pPr>
              <w:keepNext/>
              <w:keepLines/>
              <w:widowControl/>
              <w:autoSpaceDE/>
              <w:autoSpaceDN/>
              <w:adjustRightInd/>
              <w:ind w:left="136" w:right="2490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3</w:t>
            </w:r>
          </w:p>
        </w:tc>
        <w:tc>
          <w:tcPr>
            <w:tcW w:w="1275" w:type="dxa"/>
            <w:vAlign w:val="center"/>
          </w:tcPr>
          <w:p w:rsidR="009966F8" w:rsidRPr="00E7682F" w:rsidRDefault="009966F8" w:rsidP="00242987">
            <w:pPr>
              <w:keepNext/>
              <w:keepLines/>
              <w:widowControl/>
              <w:jc w:val="center"/>
              <w:rPr>
                <w:sz w:val="25"/>
                <w:szCs w:val="25"/>
                <w:lang w:val="uk-UA" w:eastAsia="en-US"/>
              </w:rPr>
            </w:pPr>
            <w:r>
              <w:rPr>
                <w:sz w:val="25"/>
                <w:szCs w:val="25"/>
                <w:lang w:val="uk-UA" w:eastAsia="en-US"/>
              </w:rPr>
              <w:t>1</w:t>
            </w:r>
          </w:p>
        </w:tc>
      </w:tr>
      <w:tr w:rsidR="009966F8" w:rsidRPr="00596AF4" w:rsidTr="009966F8">
        <w:tc>
          <w:tcPr>
            <w:tcW w:w="8790" w:type="dxa"/>
            <w:vAlign w:val="center"/>
          </w:tcPr>
          <w:p w:rsidR="009966F8" w:rsidRPr="00596AF4" w:rsidRDefault="009966F8" w:rsidP="0049667C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jc w:val="both"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позаротові</w:t>
            </w:r>
            <w:r>
              <w:rPr>
                <w:sz w:val="25"/>
                <w:szCs w:val="25"/>
                <w:lang w:eastAsia="en-US"/>
              </w:rPr>
              <w:t xml:space="preserve"> </w:t>
            </w:r>
            <w:r w:rsidRPr="00596AF4">
              <w:rPr>
                <w:sz w:val="25"/>
                <w:szCs w:val="25"/>
                <w:lang w:eastAsia="en-US"/>
              </w:rPr>
              <w:t>апарати</w:t>
            </w:r>
          </w:p>
        </w:tc>
        <w:tc>
          <w:tcPr>
            <w:tcW w:w="1275" w:type="dxa"/>
          </w:tcPr>
          <w:p w:rsidR="009966F8" w:rsidRPr="00596AF4" w:rsidRDefault="009966F8" w:rsidP="009966F8">
            <w:pPr>
              <w:keepNext/>
              <w:keepLines/>
              <w:widowControl/>
              <w:autoSpaceDE/>
              <w:autoSpaceDN/>
              <w:adjustRightInd/>
              <w:ind w:left="356" w:right="2490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275" w:type="dxa"/>
          </w:tcPr>
          <w:p w:rsidR="009966F8" w:rsidRPr="00596AF4" w:rsidRDefault="009966F8" w:rsidP="009966F8">
            <w:pPr>
              <w:keepNext/>
              <w:keepLines/>
              <w:widowControl/>
              <w:autoSpaceDE/>
              <w:autoSpaceDN/>
              <w:adjustRightInd/>
              <w:ind w:left="356" w:right="2490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-</w:t>
            </w:r>
          </w:p>
        </w:tc>
      </w:tr>
      <w:tr w:rsidR="009966F8" w:rsidRPr="00596AF4" w:rsidTr="009966F8">
        <w:tc>
          <w:tcPr>
            <w:tcW w:w="8790" w:type="dxa"/>
            <w:vAlign w:val="center"/>
          </w:tcPr>
          <w:p w:rsidR="009966F8" w:rsidRPr="00596AF4" w:rsidRDefault="009966F8" w:rsidP="0049667C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jc w:val="both"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знімний протез</w:t>
            </w:r>
          </w:p>
        </w:tc>
        <w:tc>
          <w:tcPr>
            <w:tcW w:w="1275" w:type="dxa"/>
          </w:tcPr>
          <w:p w:rsidR="009966F8" w:rsidRPr="00596AF4" w:rsidRDefault="009966F8" w:rsidP="009966F8">
            <w:pPr>
              <w:keepNext/>
              <w:keepLines/>
              <w:widowControl/>
              <w:autoSpaceDE/>
              <w:autoSpaceDN/>
              <w:adjustRightInd/>
              <w:ind w:left="356" w:right="2490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275" w:type="dxa"/>
          </w:tcPr>
          <w:p w:rsidR="009966F8" w:rsidRPr="00596AF4" w:rsidRDefault="009966F8" w:rsidP="009966F8">
            <w:pPr>
              <w:keepNext/>
              <w:keepLines/>
              <w:widowControl/>
              <w:autoSpaceDE/>
              <w:autoSpaceDN/>
              <w:adjustRightInd/>
              <w:ind w:left="356" w:right="2490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-</w:t>
            </w:r>
          </w:p>
        </w:tc>
      </w:tr>
      <w:tr w:rsidR="009966F8" w:rsidRPr="00596AF4" w:rsidTr="009966F8">
        <w:tc>
          <w:tcPr>
            <w:tcW w:w="8790" w:type="dxa"/>
            <w:vAlign w:val="center"/>
          </w:tcPr>
          <w:p w:rsidR="009966F8" w:rsidRPr="00596AF4" w:rsidRDefault="009966F8" w:rsidP="0049667C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jc w:val="both"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знімний</w:t>
            </w:r>
            <w:r>
              <w:rPr>
                <w:sz w:val="25"/>
                <w:szCs w:val="25"/>
                <w:lang w:eastAsia="en-US"/>
              </w:rPr>
              <w:t xml:space="preserve"> аппарат </w:t>
            </w:r>
            <w:r w:rsidRPr="00596AF4">
              <w:rPr>
                <w:sz w:val="25"/>
                <w:szCs w:val="25"/>
                <w:lang w:eastAsia="en-US"/>
              </w:rPr>
              <w:t>однощелепний</w:t>
            </w:r>
          </w:p>
        </w:tc>
        <w:tc>
          <w:tcPr>
            <w:tcW w:w="1275" w:type="dxa"/>
          </w:tcPr>
          <w:p w:rsidR="009966F8" w:rsidRPr="00596AF4" w:rsidRDefault="009966F8" w:rsidP="009966F8">
            <w:pPr>
              <w:keepNext/>
              <w:keepLines/>
              <w:widowControl/>
              <w:autoSpaceDE/>
              <w:autoSpaceDN/>
              <w:adjustRightInd/>
              <w:ind w:left="356" w:right="2490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275" w:type="dxa"/>
          </w:tcPr>
          <w:p w:rsidR="009966F8" w:rsidRPr="00596AF4" w:rsidRDefault="009966F8" w:rsidP="009966F8">
            <w:pPr>
              <w:keepNext/>
              <w:keepLines/>
              <w:widowControl/>
              <w:autoSpaceDE/>
              <w:autoSpaceDN/>
              <w:adjustRightInd/>
              <w:ind w:left="356" w:right="2490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-</w:t>
            </w:r>
          </w:p>
        </w:tc>
      </w:tr>
      <w:tr w:rsidR="009966F8" w:rsidRPr="00596AF4" w:rsidTr="009966F8">
        <w:tc>
          <w:tcPr>
            <w:tcW w:w="8790" w:type="dxa"/>
            <w:vAlign w:val="center"/>
          </w:tcPr>
          <w:p w:rsidR="009966F8" w:rsidRPr="00596AF4" w:rsidRDefault="009966F8" w:rsidP="0049667C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jc w:val="both"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знімний</w:t>
            </w:r>
            <w:r>
              <w:rPr>
                <w:sz w:val="25"/>
                <w:szCs w:val="25"/>
                <w:lang w:eastAsia="en-US"/>
              </w:rPr>
              <w:t xml:space="preserve"> аппарат </w:t>
            </w:r>
            <w:r w:rsidRPr="00596AF4">
              <w:rPr>
                <w:sz w:val="25"/>
                <w:szCs w:val="25"/>
                <w:lang w:eastAsia="en-US"/>
              </w:rPr>
              <w:t>двощелепний</w:t>
            </w:r>
          </w:p>
        </w:tc>
        <w:tc>
          <w:tcPr>
            <w:tcW w:w="1275" w:type="dxa"/>
          </w:tcPr>
          <w:p w:rsidR="009966F8" w:rsidRPr="00596AF4" w:rsidRDefault="009966F8" w:rsidP="009966F8">
            <w:pPr>
              <w:keepNext/>
              <w:keepLines/>
              <w:widowControl/>
              <w:autoSpaceDE/>
              <w:autoSpaceDN/>
              <w:adjustRightInd/>
              <w:ind w:left="356" w:right="2490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275" w:type="dxa"/>
          </w:tcPr>
          <w:p w:rsidR="009966F8" w:rsidRPr="00596AF4" w:rsidRDefault="009966F8" w:rsidP="009966F8">
            <w:pPr>
              <w:keepNext/>
              <w:keepLines/>
              <w:widowControl/>
              <w:autoSpaceDE/>
              <w:autoSpaceDN/>
              <w:adjustRightInd/>
              <w:ind w:left="356" w:right="2490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-</w:t>
            </w:r>
          </w:p>
        </w:tc>
      </w:tr>
      <w:tr w:rsidR="009966F8" w:rsidRPr="00596AF4" w:rsidTr="009966F8">
        <w:tc>
          <w:tcPr>
            <w:tcW w:w="8790" w:type="dxa"/>
            <w:vAlign w:val="center"/>
          </w:tcPr>
          <w:p w:rsidR="009966F8" w:rsidRPr="00596AF4" w:rsidRDefault="009966F8" w:rsidP="0049667C">
            <w:pPr>
              <w:keepNext/>
              <w:keepLines/>
              <w:widowControl/>
              <w:numPr>
                <w:ilvl w:val="1"/>
                <w:numId w:val="50"/>
              </w:numPr>
              <w:tabs>
                <w:tab w:val="clear" w:pos="1440"/>
                <w:tab w:val="num" w:pos="356"/>
              </w:tabs>
              <w:autoSpaceDE/>
              <w:autoSpaceDN/>
              <w:adjustRightInd/>
              <w:ind w:left="356" w:hanging="220"/>
              <w:jc w:val="both"/>
              <w:rPr>
                <w:sz w:val="25"/>
                <w:szCs w:val="25"/>
                <w:lang w:eastAsia="en-US"/>
              </w:rPr>
            </w:pPr>
            <w:r w:rsidRPr="00596AF4">
              <w:rPr>
                <w:sz w:val="25"/>
                <w:szCs w:val="25"/>
                <w:lang w:eastAsia="en-US"/>
              </w:rPr>
              <w:t>вестибулярна пластинка</w:t>
            </w:r>
          </w:p>
        </w:tc>
        <w:tc>
          <w:tcPr>
            <w:tcW w:w="1275" w:type="dxa"/>
          </w:tcPr>
          <w:p w:rsidR="009966F8" w:rsidRPr="00596AF4" w:rsidRDefault="009966F8" w:rsidP="009966F8">
            <w:pPr>
              <w:keepNext/>
              <w:keepLines/>
              <w:widowControl/>
              <w:autoSpaceDE/>
              <w:autoSpaceDN/>
              <w:adjustRightInd/>
              <w:ind w:left="136" w:right="2490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275" w:type="dxa"/>
          </w:tcPr>
          <w:p w:rsidR="009966F8" w:rsidRPr="00596AF4" w:rsidRDefault="009966F8" w:rsidP="009966F8">
            <w:pPr>
              <w:keepNext/>
              <w:keepLines/>
              <w:widowControl/>
              <w:autoSpaceDE/>
              <w:autoSpaceDN/>
              <w:adjustRightInd/>
              <w:ind w:left="356" w:right="2490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-</w:t>
            </w:r>
          </w:p>
        </w:tc>
      </w:tr>
    </w:tbl>
    <w:p w:rsidR="0049667C" w:rsidRDefault="0049667C" w:rsidP="00585BC0">
      <w:pPr>
        <w:keepNext/>
        <w:keepLines/>
        <w:widowControl/>
        <w:autoSpaceDE/>
        <w:autoSpaceDN/>
        <w:adjustRightInd/>
        <w:ind w:left="360"/>
        <w:jc w:val="right"/>
        <w:rPr>
          <w:b/>
          <w:sz w:val="25"/>
          <w:szCs w:val="25"/>
          <w:lang w:val="uk-UA"/>
        </w:rPr>
      </w:pPr>
    </w:p>
    <w:p w:rsidR="0049667C" w:rsidRDefault="0049667C" w:rsidP="00585BC0">
      <w:pPr>
        <w:keepNext/>
        <w:keepLines/>
        <w:widowControl/>
        <w:autoSpaceDE/>
        <w:autoSpaceDN/>
        <w:adjustRightInd/>
        <w:ind w:left="360"/>
        <w:jc w:val="right"/>
        <w:rPr>
          <w:b/>
          <w:sz w:val="25"/>
          <w:szCs w:val="25"/>
          <w:lang w:val="uk-UA"/>
        </w:rPr>
      </w:pPr>
    </w:p>
    <w:p w:rsidR="0049667C" w:rsidRDefault="0049667C">
      <w:pPr>
        <w:widowControl/>
        <w:autoSpaceDE/>
        <w:autoSpaceDN/>
        <w:adjustRightInd/>
        <w:rPr>
          <w:i/>
          <w:sz w:val="22"/>
          <w:szCs w:val="22"/>
          <w:lang w:val="uk-UA"/>
        </w:rPr>
      </w:pPr>
      <w:r>
        <w:rPr>
          <w:i/>
          <w:sz w:val="22"/>
          <w:szCs w:val="22"/>
          <w:lang w:val="uk-UA"/>
        </w:rPr>
        <w:br w:type="page"/>
      </w:r>
    </w:p>
    <w:p w:rsidR="00561BE5" w:rsidRPr="0092318D" w:rsidRDefault="00561BE5" w:rsidP="00585BC0">
      <w:pPr>
        <w:keepNext/>
        <w:keepLines/>
        <w:widowControl/>
        <w:autoSpaceDE/>
        <w:autoSpaceDN/>
        <w:adjustRightInd/>
        <w:ind w:left="360"/>
        <w:jc w:val="right"/>
        <w:rPr>
          <w:i/>
          <w:sz w:val="22"/>
          <w:szCs w:val="22"/>
          <w:lang w:val="uk-UA"/>
        </w:rPr>
      </w:pPr>
      <w:r w:rsidRPr="0092318D">
        <w:rPr>
          <w:i/>
          <w:sz w:val="22"/>
          <w:szCs w:val="22"/>
          <w:lang w:val="uk-UA"/>
        </w:rPr>
        <w:lastRenderedPageBreak/>
        <w:t xml:space="preserve">Додаток 2 </w:t>
      </w:r>
    </w:p>
    <w:p w:rsidR="00561BE5" w:rsidRPr="0092318D" w:rsidRDefault="00561BE5" w:rsidP="00585BC0">
      <w:pPr>
        <w:keepNext/>
        <w:keepLines/>
        <w:widowControl/>
        <w:autoSpaceDE/>
        <w:autoSpaceDN/>
        <w:adjustRightInd/>
        <w:ind w:left="360"/>
        <w:jc w:val="right"/>
        <w:rPr>
          <w:rStyle w:val="rvts15"/>
          <w:i/>
          <w:sz w:val="22"/>
          <w:szCs w:val="22"/>
          <w:lang w:val="uk-UA"/>
        </w:rPr>
      </w:pPr>
      <w:r w:rsidRPr="0092318D">
        <w:rPr>
          <w:i/>
          <w:sz w:val="22"/>
          <w:szCs w:val="22"/>
          <w:lang w:val="uk-UA"/>
        </w:rPr>
        <w:t xml:space="preserve">до Положення </w:t>
      </w:r>
      <w:r w:rsidRPr="0092318D">
        <w:rPr>
          <w:rStyle w:val="rvts15"/>
          <w:i/>
          <w:sz w:val="22"/>
          <w:szCs w:val="22"/>
          <w:lang w:val="uk-UA"/>
        </w:rPr>
        <w:t xml:space="preserve">про встановлення </w:t>
      </w:r>
    </w:p>
    <w:p w:rsidR="00561BE5" w:rsidRPr="0092318D" w:rsidRDefault="00561BE5" w:rsidP="00585BC0">
      <w:pPr>
        <w:keepNext/>
        <w:keepLines/>
        <w:widowControl/>
        <w:autoSpaceDE/>
        <w:autoSpaceDN/>
        <w:adjustRightInd/>
        <w:ind w:left="360"/>
        <w:jc w:val="right"/>
        <w:rPr>
          <w:rStyle w:val="rvts15"/>
          <w:i/>
          <w:sz w:val="22"/>
          <w:szCs w:val="22"/>
          <w:lang w:val="uk-UA"/>
        </w:rPr>
      </w:pPr>
      <w:r w:rsidRPr="0092318D">
        <w:rPr>
          <w:rStyle w:val="rvts15"/>
          <w:i/>
          <w:sz w:val="22"/>
          <w:szCs w:val="22"/>
          <w:lang w:val="uk-UA"/>
        </w:rPr>
        <w:t xml:space="preserve">та виконання гарантійних зобов’язань </w:t>
      </w:r>
    </w:p>
    <w:p w:rsidR="00561BE5" w:rsidRPr="0092318D" w:rsidRDefault="00561BE5" w:rsidP="00585BC0">
      <w:pPr>
        <w:keepNext/>
        <w:keepLines/>
        <w:widowControl/>
        <w:autoSpaceDE/>
        <w:autoSpaceDN/>
        <w:adjustRightInd/>
        <w:ind w:left="360"/>
        <w:jc w:val="right"/>
        <w:rPr>
          <w:rStyle w:val="rvts15"/>
          <w:i/>
          <w:sz w:val="22"/>
          <w:szCs w:val="22"/>
          <w:lang w:val="uk-UA"/>
        </w:rPr>
      </w:pPr>
      <w:r w:rsidRPr="0092318D">
        <w:rPr>
          <w:rStyle w:val="rvts15"/>
          <w:i/>
          <w:sz w:val="22"/>
          <w:szCs w:val="22"/>
          <w:lang w:val="uk-UA"/>
        </w:rPr>
        <w:t>на окремі стоматологічні послуги (роботи)</w:t>
      </w:r>
    </w:p>
    <w:p w:rsidR="00561BE5" w:rsidRDefault="00561BE5" w:rsidP="00585BC0">
      <w:pPr>
        <w:keepNext/>
        <w:keepLines/>
        <w:widowControl/>
        <w:autoSpaceDE/>
        <w:autoSpaceDN/>
        <w:adjustRightInd/>
        <w:ind w:left="360"/>
        <w:jc w:val="right"/>
        <w:rPr>
          <w:rStyle w:val="rvts15"/>
          <w:i/>
          <w:sz w:val="22"/>
          <w:szCs w:val="22"/>
          <w:lang w:val="uk-UA"/>
        </w:rPr>
      </w:pPr>
    </w:p>
    <w:p w:rsidR="00AF05A4" w:rsidRPr="0092318D" w:rsidRDefault="00AF05A4" w:rsidP="00585BC0">
      <w:pPr>
        <w:keepNext/>
        <w:keepLines/>
        <w:widowControl/>
        <w:autoSpaceDE/>
        <w:autoSpaceDN/>
        <w:adjustRightInd/>
        <w:rPr>
          <w:rStyle w:val="rvts15"/>
          <w:i/>
          <w:sz w:val="22"/>
          <w:szCs w:val="22"/>
          <w:lang w:val="uk-UA"/>
        </w:rPr>
      </w:pPr>
    </w:p>
    <w:tbl>
      <w:tblPr>
        <w:tblW w:w="0" w:type="auto"/>
        <w:tblLayout w:type="fixed"/>
        <w:tblLook w:val="01E0"/>
      </w:tblPr>
      <w:tblGrid>
        <w:gridCol w:w="5388"/>
        <w:gridCol w:w="2520"/>
      </w:tblGrid>
      <w:tr w:rsidR="009D1D72" w:rsidRPr="00D14F61" w:rsidTr="00D14F61">
        <w:tc>
          <w:tcPr>
            <w:tcW w:w="5388" w:type="dxa"/>
            <w:shd w:val="clear" w:color="auto" w:fill="auto"/>
          </w:tcPr>
          <w:p w:rsidR="00031387" w:rsidRPr="00D14F61" w:rsidRDefault="00031387" w:rsidP="00585BC0">
            <w:pPr>
              <w:keepNext/>
              <w:keepLines/>
              <w:widowControl/>
              <w:autoSpaceDE/>
              <w:autoSpaceDN/>
              <w:adjustRightInd/>
              <w:rPr>
                <w:b/>
                <w:sz w:val="24"/>
                <w:szCs w:val="24"/>
                <w:lang w:val="uk-UA" w:eastAsia="en-US"/>
              </w:rPr>
            </w:pPr>
            <w:r w:rsidRPr="00D14F61">
              <w:rPr>
                <w:b/>
                <w:sz w:val="24"/>
                <w:szCs w:val="24"/>
                <w:lang w:val="uk-UA" w:eastAsia="en-US"/>
              </w:rPr>
              <w:t>СТОМАТОЛОГІЧНИЙ КАБІНЕТ</w:t>
            </w:r>
          </w:p>
          <w:p w:rsidR="009D1D72" w:rsidRPr="00D14F61" w:rsidRDefault="00031387" w:rsidP="007F4C7D">
            <w:pPr>
              <w:keepNext/>
              <w:keepLines/>
              <w:widowControl/>
              <w:rPr>
                <w:sz w:val="25"/>
                <w:szCs w:val="25"/>
                <w:lang w:val="uk-UA" w:eastAsia="en-US"/>
              </w:rPr>
            </w:pPr>
            <w:r w:rsidRPr="00D14F61">
              <w:rPr>
                <w:b/>
                <w:sz w:val="24"/>
                <w:szCs w:val="24"/>
                <w:lang w:val="uk-UA" w:eastAsia="en-US"/>
              </w:rPr>
              <w:t xml:space="preserve">ФОП </w:t>
            </w:r>
            <w:r w:rsidR="007F4C7D">
              <w:rPr>
                <w:b/>
                <w:sz w:val="24"/>
                <w:szCs w:val="24"/>
                <w:lang w:val="uk-UA" w:eastAsia="en-US"/>
              </w:rPr>
              <w:t>Тимченко А.П</w:t>
            </w:r>
            <w:r w:rsidR="0049667C" w:rsidRPr="0049667C">
              <w:rPr>
                <w:b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9D1D72" w:rsidRPr="00D14F61" w:rsidRDefault="00CF3B9F" w:rsidP="00585BC0">
            <w:pPr>
              <w:keepNext/>
              <w:keepLines/>
              <w:widowControl/>
              <w:jc w:val="right"/>
              <w:rPr>
                <w:sz w:val="22"/>
                <w:lang w:val="uk-UA" w:eastAsia="en-US"/>
              </w:rPr>
            </w:pPr>
            <w:r w:rsidRPr="00CF3B9F">
              <w:rPr>
                <w:noProof/>
              </w:rPr>
              <w:pict>
                <v:rect id="Rectangle 70" o:spid="_x0000_s1026" style="position:absolute;left:0;text-align:left;margin-left:129.6pt;margin-top:-.35pt;width:89.4pt;height:23.1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WEwIQIAAD0EAAAOAAAAZHJzL2Uyb0RvYy54bWysU9uO0zAQfUfiHyy/0zS9sG3UdLXqUoS0&#10;wIqFD5g6TmLh2GbsNl2+nrHT7Xa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"/>
              </w:pict>
            </w:r>
            <w:r w:rsidR="009D1D72" w:rsidRPr="00D14F61">
              <w:rPr>
                <w:sz w:val="22"/>
                <w:lang w:val="uk-UA" w:eastAsia="en-US"/>
              </w:rPr>
              <w:t xml:space="preserve">Медична карта № </w:t>
            </w:r>
          </w:p>
        </w:tc>
      </w:tr>
    </w:tbl>
    <w:p w:rsidR="009D1D72" w:rsidRPr="00FB5395" w:rsidRDefault="009D1D72" w:rsidP="00585BC0">
      <w:pPr>
        <w:keepNext/>
        <w:keepLines/>
        <w:widowControl/>
        <w:jc w:val="center"/>
        <w:rPr>
          <w:b/>
          <w:sz w:val="28"/>
          <w:szCs w:val="28"/>
          <w:lang w:val="uk-UA"/>
        </w:rPr>
      </w:pPr>
    </w:p>
    <w:p w:rsidR="009D1D72" w:rsidRPr="00FB5395" w:rsidRDefault="009D1D72" w:rsidP="00585BC0">
      <w:pPr>
        <w:keepNext/>
        <w:keepLines/>
        <w:widowControl/>
        <w:autoSpaceDE/>
        <w:autoSpaceDN/>
        <w:adjustRightInd/>
        <w:ind w:left="360"/>
        <w:jc w:val="center"/>
        <w:rPr>
          <w:rStyle w:val="rvts15"/>
          <w:b/>
          <w:sz w:val="28"/>
          <w:szCs w:val="28"/>
          <w:lang w:val="uk-UA"/>
        </w:rPr>
      </w:pPr>
      <w:r w:rsidRPr="00FB5395">
        <w:rPr>
          <w:rStyle w:val="rvts15"/>
          <w:b/>
          <w:sz w:val="28"/>
          <w:szCs w:val="28"/>
          <w:lang w:val="uk-UA"/>
        </w:rPr>
        <w:t xml:space="preserve">ВІДМОВА ВІД ГАРАНТІЙНИХ ЗОБОВ’ЯЗАНЬ </w:t>
      </w:r>
    </w:p>
    <w:p w:rsidR="009D1D72" w:rsidRPr="00FB5395" w:rsidRDefault="009D1D72" w:rsidP="00585BC0">
      <w:pPr>
        <w:keepNext/>
        <w:keepLines/>
        <w:widowControl/>
        <w:ind w:firstLine="567"/>
        <w:jc w:val="both"/>
        <w:rPr>
          <w:sz w:val="25"/>
          <w:szCs w:val="25"/>
          <w:lang w:val="uk-UA"/>
        </w:rPr>
      </w:pPr>
    </w:p>
    <w:p w:rsidR="009D1D72" w:rsidRPr="00FB5395" w:rsidRDefault="009D1D72" w:rsidP="00585BC0">
      <w:pPr>
        <w:keepNext/>
        <w:keepLines/>
        <w:widowControl/>
        <w:jc w:val="both"/>
        <w:rPr>
          <w:sz w:val="25"/>
          <w:szCs w:val="25"/>
          <w:lang w:val="uk-UA"/>
        </w:rPr>
      </w:pPr>
      <w:r w:rsidRPr="00FB5395">
        <w:rPr>
          <w:sz w:val="25"/>
          <w:szCs w:val="25"/>
          <w:lang w:val="uk-UA"/>
        </w:rPr>
        <w:t>Я, ____________________________________________________________, _________ р.н.,</w:t>
      </w:r>
    </w:p>
    <w:p w:rsidR="009D1D72" w:rsidRPr="00FB5395" w:rsidRDefault="009D1D72" w:rsidP="00585BC0">
      <w:pPr>
        <w:keepNext/>
        <w:keepLines/>
        <w:widowControl/>
        <w:ind w:left="1418" w:firstLine="709"/>
        <w:rPr>
          <w:i/>
          <w:sz w:val="21"/>
          <w:szCs w:val="21"/>
          <w:lang w:val="uk-UA"/>
        </w:rPr>
      </w:pPr>
      <w:r w:rsidRPr="00FB5395">
        <w:rPr>
          <w:i/>
          <w:sz w:val="21"/>
          <w:szCs w:val="21"/>
          <w:lang w:val="uk-UA"/>
        </w:rPr>
        <w:t>прізвище, ім’я та по-батькові пацієнта</w:t>
      </w:r>
    </w:p>
    <w:p w:rsidR="009D1D72" w:rsidRPr="00FB5395" w:rsidRDefault="009D1D72" w:rsidP="00585BC0">
      <w:pPr>
        <w:keepNext/>
        <w:keepLines/>
        <w:widowControl/>
        <w:jc w:val="both"/>
        <w:rPr>
          <w:sz w:val="25"/>
          <w:szCs w:val="25"/>
          <w:lang w:val="uk-UA"/>
        </w:rPr>
      </w:pPr>
    </w:p>
    <w:p w:rsidR="009D1D72" w:rsidRPr="0049667C" w:rsidRDefault="009D1D72" w:rsidP="00585BC0">
      <w:pPr>
        <w:keepNext/>
        <w:keepLines/>
        <w:widowControl/>
        <w:spacing w:after="360"/>
        <w:jc w:val="both"/>
        <w:rPr>
          <w:sz w:val="25"/>
          <w:szCs w:val="25"/>
          <w:lang w:val="uk-UA"/>
        </w:rPr>
      </w:pPr>
      <w:r w:rsidRPr="00FB5395">
        <w:rPr>
          <w:sz w:val="25"/>
          <w:szCs w:val="25"/>
          <w:lang w:val="uk-UA"/>
        </w:rPr>
        <w:t xml:space="preserve">цим документом підтверджую факт своєї відмови від гарантійних зобов’язань </w:t>
      </w:r>
      <w:r w:rsidRPr="0049667C">
        <w:rPr>
          <w:sz w:val="25"/>
          <w:szCs w:val="25"/>
          <w:lang w:val="uk-UA"/>
        </w:rPr>
        <w:t xml:space="preserve">на надані послуги (виконані роботи) в </w:t>
      </w:r>
      <w:r w:rsidR="00556DE5" w:rsidRPr="0049667C">
        <w:rPr>
          <w:sz w:val="25"/>
          <w:szCs w:val="25"/>
          <w:lang w:val="uk-UA"/>
        </w:rPr>
        <w:t xml:space="preserve">стоматологічному кабінеті ФОП </w:t>
      </w:r>
      <w:r w:rsidR="0076122F">
        <w:rPr>
          <w:sz w:val="25"/>
          <w:szCs w:val="25"/>
          <w:lang w:val="uk-UA"/>
        </w:rPr>
        <w:t>Тимченко А.П</w:t>
      </w:r>
      <w:r w:rsidR="0049667C" w:rsidRPr="0049667C">
        <w:rPr>
          <w:sz w:val="25"/>
          <w:szCs w:val="25"/>
          <w:lang w:val="uk-UA"/>
        </w:rPr>
        <w:t>.</w:t>
      </w:r>
      <w:r w:rsidR="0076122F">
        <w:rPr>
          <w:sz w:val="25"/>
          <w:szCs w:val="25"/>
          <w:lang w:val="uk-UA"/>
        </w:rPr>
        <w:t xml:space="preserve"> </w:t>
      </w:r>
      <w:r w:rsidRPr="0049667C">
        <w:rPr>
          <w:sz w:val="25"/>
          <w:szCs w:val="25"/>
          <w:lang w:val="uk-UA"/>
        </w:rPr>
        <w:t>у зв’язку з:</w:t>
      </w:r>
    </w:p>
    <w:p w:rsidR="009D1D72" w:rsidRDefault="009D1D72" w:rsidP="00585BC0">
      <w:pPr>
        <w:pStyle w:val="a9"/>
        <w:keepNext/>
        <w:keepLines/>
        <w:numPr>
          <w:ilvl w:val="0"/>
          <w:numId w:val="49"/>
        </w:numPr>
        <w:tabs>
          <w:tab w:val="clear" w:pos="720"/>
        </w:tabs>
        <w:spacing w:before="120" w:beforeAutospacing="0" w:after="40" w:afterAutospacing="0"/>
        <w:ind w:left="357" w:hanging="357"/>
        <w:jc w:val="both"/>
        <w:rPr>
          <w:sz w:val="25"/>
          <w:szCs w:val="25"/>
          <w:lang w:val="uk-UA"/>
        </w:rPr>
      </w:pPr>
      <w:r w:rsidRPr="0049667C">
        <w:rPr>
          <w:sz w:val="25"/>
          <w:szCs w:val="25"/>
          <w:lang w:val="uk-UA"/>
        </w:rPr>
        <w:t>моїм наполяганням на застосуванні медичних втручань, позитивні результати я</w:t>
      </w:r>
      <w:r w:rsidRPr="0092318D">
        <w:rPr>
          <w:sz w:val="25"/>
          <w:szCs w:val="25"/>
          <w:lang w:val="uk-UA"/>
        </w:rPr>
        <w:t xml:space="preserve">ких </w:t>
      </w:r>
      <w:r>
        <w:rPr>
          <w:sz w:val="25"/>
          <w:szCs w:val="25"/>
          <w:lang w:val="uk-UA"/>
        </w:rPr>
        <w:t xml:space="preserve">є </w:t>
      </w:r>
      <w:r w:rsidRPr="0092318D">
        <w:rPr>
          <w:sz w:val="25"/>
          <w:szCs w:val="25"/>
          <w:lang w:val="uk-UA"/>
        </w:rPr>
        <w:t>дуже сумнівн</w:t>
      </w:r>
      <w:r>
        <w:rPr>
          <w:sz w:val="25"/>
          <w:szCs w:val="25"/>
          <w:lang w:val="uk-UA"/>
        </w:rPr>
        <w:t>ими або</w:t>
      </w:r>
      <w:r w:rsidRPr="0092318D">
        <w:rPr>
          <w:sz w:val="25"/>
          <w:szCs w:val="25"/>
          <w:lang w:val="uk-UA"/>
        </w:rPr>
        <w:t xml:space="preserve"> ефект від </w:t>
      </w:r>
      <w:r>
        <w:rPr>
          <w:sz w:val="25"/>
          <w:szCs w:val="25"/>
          <w:lang w:val="uk-UA"/>
        </w:rPr>
        <w:t>їх застосування не буде стійким</w:t>
      </w:r>
    </w:p>
    <w:p w:rsidR="009D1D72" w:rsidRDefault="009D1D72" w:rsidP="00585BC0">
      <w:pPr>
        <w:pStyle w:val="a9"/>
        <w:keepNext/>
        <w:keepLines/>
        <w:numPr>
          <w:ilvl w:val="0"/>
          <w:numId w:val="49"/>
        </w:numPr>
        <w:tabs>
          <w:tab w:val="clear" w:pos="720"/>
        </w:tabs>
        <w:spacing w:before="120" w:beforeAutospacing="0" w:after="40" w:afterAutospacing="0"/>
        <w:ind w:left="357" w:hanging="35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моєю відмовою від послуг (частини послуг), передбачених планом лікування</w:t>
      </w:r>
    </w:p>
    <w:p w:rsidR="009D1D72" w:rsidRDefault="009D1D72" w:rsidP="00585BC0">
      <w:pPr>
        <w:pStyle w:val="a9"/>
        <w:keepNext/>
        <w:keepLines/>
        <w:numPr>
          <w:ilvl w:val="0"/>
          <w:numId w:val="49"/>
        </w:numPr>
        <w:tabs>
          <w:tab w:val="clear" w:pos="720"/>
        </w:tabs>
        <w:spacing w:before="120" w:beforeAutospacing="0" w:after="40" w:afterAutospacing="0"/>
        <w:ind w:left="357" w:hanging="35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моїм бажанням</w:t>
      </w:r>
      <w:r w:rsidRPr="0092318D">
        <w:rPr>
          <w:sz w:val="25"/>
          <w:szCs w:val="25"/>
          <w:lang w:val="uk-UA"/>
        </w:rPr>
        <w:t xml:space="preserve"> задовольнити нестандартні </w:t>
      </w:r>
      <w:r w:rsidR="00A47D16">
        <w:rPr>
          <w:sz w:val="25"/>
          <w:szCs w:val="25"/>
          <w:lang w:val="uk-UA"/>
        </w:rPr>
        <w:t>естетичні уподобання</w:t>
      </w:r>
    </w:p>
    <w:p w:rsidR="009D1D72" w:rsidRDefault="009D1D72" w:rsidP="00585BC0">
      <w:pPr>
        <w:pStyle w:val="a9"/>
        <w:keepNext/>
        <w:keepLines/>
        <w:spacing w:before="40" w:beforeAutospacing="0" w:after="40" w:afterAutospacing="0"/>
        <w:jc w:val="both"/>
        <w:rPr>
          <w:sz w:val="25"/>
          <w:szCs w:val="25"/>
          <w:lang w:val="uk-UA"/>
        </w:rPr>
      </w:pPr>
    </w:p>
    <w:p w:rsidR="00954B3B" w:rsidRDefault="00A47D16" w:rsidP="00585BC0">
      <w:pPr>
        <w:pStyle w:val="a9"/>
        <w:keepNext/>
        <w:keepLines/>
        <w:spacing w:before="120" w:beforeAutospacing="0" w:after="0" w:afterAutospacing="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Я повністю та в доступній для мене формі попереджений (на)про </w:t>
      </w:r>
      <w:r w:rsidR="009D1D72" w:rsidRPr="0092318D">
        <w:rPr>
          <w:sz w:val="25"/>
          <w:szCs w:val="25"/>
          <w:lang w:val="uk-UA"/>
        </w:rPr>
        <w:t>можливі негативні наслідки</w:t>
      </w:r>
      <w:r>
        <w:rPr>
          <w:sz w:val="25"/>
          <w:szCs w:val="25"/>
          <w:lang w:val="uk-UA"/>
        </w:rPr>
        <w:t xml:space="preserve"> обраних мною втручань (ускладнення або відсутність можливості досягти повного одужання, вилікування) та відмови від гарантійних зобов’язань. </w:t>
      </w:r>
    </w:p>
    <w:p w:rsidR="009D1D72" w:rsidRDefault="00A47D16" w:rsidP="00585BC0">
      <w:pPr>
        <w:pStyle w:val="a9"/>
        <w:keepNext/>
        <w:keepLines/>
        <w:spacing w:before="120" w:beforeAutospacing="0" w:after="0" w:afterAutospacing="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Мені були роз’яснені альтернативні методи лікування.</w:t>
      </w:r>
    </w:p>
    <w:p w:rsidR="00BC1BC8" w:rsidRPr="0092318D" w:rsidRDefault="00BC1BC8" w:rsidP="00585BC0">
      <w:pPr>
        <w:pStyle w:val="a9"/>
        <w:keepNext/>
        <w:keepLines/>
        <w:spacing w:before="120" w:beforeAutospacing="0" w:after="0" w:afterAutospacing="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Мені була надана можливість задават</w:t>
      </w:r>
      <w:r w:rsidR="00954B3B">
        <w:rPr>
          <w:sz w:val="25"/>
          <w:szCs w:val="25"/>
          <w:lang w:val="uk-UA"/>
        </w:rPr>
        <w:t>и всі питання, що мене цікавили,</w:t>
      </w:r>
      <w:r>
        <w:rPr>
          <w:sz w:val="25"/>
          <w:szCs w:val="25"/>
          <w:lang w:val="uk-UA"/>
        </w:rPr>
        <w:t xml:space="preserve"> та отримати на них відповіді в доступній для мене формі.</w:t>
      </w:r>
    </w:p>
    <w:p w:rsidR="009D1D72" w:rsidRPr="00D159D3" w:rsidRDefault="009D1D72" w:rsidP="00585BC0">
      <w:pPr>
        <w:keepNext/>
        <w:keepLines/>
        <w:widowControl/>
        <w:spacing w:before="120"/>
        <w:jc w:val="both"/>
        <w:rPr>
          <w:sz w:val="25"/>
          <w:szCs w:val="25"/>
          <w:lang w:val="uk-UA"/>
        </w:rPr>
      </w:pPr>
      <w:r w:rsidRPr="00D159D3">
        <w:rPr>
          <w:sz w:val="25"/>
          <w:szCs w:val="25"/>
          <w:lang w:val="uk-UA"/>
        </w:rPr>
        <w:t xml:space="preserve">Я приймаю всю відповідальність за всі негативні наслідки такої відмови на себе та не </w:t>
      </w:r>
      <w:r w:rsidRPr="00FB5395">
        <w:rPr>
          <w:sz w:val="25"/>
          <w:szCs w:val="25"/>
          <w:lang w:val="uk-UA"/>
        </w:rPr>
        <w:t xml:space="preserve">матиму до </w:t>
      </w:r>
      <w:r w:rsidR="00556DE5" w:rsidRPr="00FB5395">
        <w:rPr>
          <w:sz w:val="25"/>
          <w:szCs w:val="25"/>
          <w:lang w:val="uk-UA"/>
        </w:rPr>
        <w:t xml:space="preserve">стоматологічного кабінету ФОП </w:t>
      </w:r>
      <w:r w:rsidR="0076122F">
        <w:rPr>
          <w:sz w:val="25"/>
          <w:szCs w:val="25"/>
          <w:lang w:val="uk-UA"/>
        </w:rPr>
        <w:t>Тимченко А.П</w:t>
      </w:r>
      <w:r w:rsidR="0049667C" w:rsidRPr="0049667C">
        <w:rPr>
          <w:sz w:val="25"/>
          <w:szCs w:val="25"/>
          <w:lang w:val="uk-UA"/>
        </w:rPr>
        <w:t>.</w:t>
      </w:r>
      <w:r w:rsidR="0076122F">
        <w:rPr>
          <w:sz w:val="25"/>
          <w:szCs w:val="25"/>
          <w:lang w:val="uk-UA"/>
        </w:rPr>
        <w:t xml:space="preserve"> </w:t>
      </w:r>
      <w:r w:rsidRPr="00FB5395">
        <w:rPr>
          <w:sz w:val="25"/>
          <w:szCs w:val="25"/>
          <w:lang w:val="uk-UA"/>
        </w:rPr>
        <w:t>чи окремих його лікарів</w:t>
      </w:r>
      <w:r w:rsidRPr="00D159D3">
        <w:rPr>
          <w:sz w:val="25"/>
          <w:szCs w:val="25"/>
          <w:lang w:val="uk-UA"/>
        </w:rPr>
        <w:t xml:space="preserve"> жодних претензій. </w:t>
      </w:r>
    </w:p>
    <w:p w:rsidR="009A306B" w:rsidRPr="009A306B" w:rsidRDefault="009A306B" w:rsidP="00585BC0">
      <w:pPr>
        <w:keepNext/>
        <w:keepLines/>
        <w:widowControl/>
        <w:spacing w:before="120"/>
        <w:jc w:val="both"/>
        <w:rPr>
          <w:sz w:val="25"/>
          <w:szCs w:val="25"/>
          <w:lang w:val="uk-UA"/>
        </w:rPr>
      </w:pPr>
      <w:r w:rsidRPr="009A306B">
        <w:rPr>
          <w:sz w:val="25"/>
          <w:szCs w:val="25"/>
          <w:lang w:val="uk-UA"/>
        </w:rPr>
        <w:t>Текст цього документу мною прочитано та своїм підписом я повністю погоджуюсь зі всім, що в ньому зазначено. Я розумію, що ця відмова є юридичним документом і тягне для мене правові наслідки.</w:t>
      </w:r>
    </w:p>
    <w:p w:rsidR="00FC73FE" w:rsidRDefault="00FC73FE" w:rsidP="00585BC0">
      <w:pPr>
        <w:keepNext/>
        <w:keepLines/>
        <w:widowControl/>
        <w:autoSpaceDE/>
        <w:autoSpaceDN/>
        <w:adjustRightInd/>
        <w:jc w:val="both"/>
        <w:rPr>
          <w:sz w:val="25"/>
          <w:szCs w:val="25"/>
          <w:lang w:val="uk-UA" w:eastAsia="en-US"/>
        </w:rPr>
      </w:pPr>
    </w:p>
    <w:p w:rsidR="00230318" w:rsidRPr="00230318" w:rsidRDefault="00230318" w:rsidP="00585BC0">
      <w:pPr>
        <w:keepNext/>
        <w:keepLines/>
        <w:widowControl/>
        <w:autoSpaceDE/>
        <w:autoSpaceDN/>
        <w:adjustRightInd/>
        <w:jc w:val="both"/>
        <w:rPr>
          <w:sz w:val="25"/>
          <w:szCs w:val="25"/>
          <w:lang w:val="uk-UA" w:eastAsia="en-US"/>
        </w:rPr>
      </w:pPr>
      <w:r w:rsidRPr="00230318">
        <w:rPr>
          <w:sz w:val="25"/>
          <w:szCs w:val="25"/>
          <w:lang w:val="uk-UA" w:eastAsia="en-US"/>
        </w:rPr>
        <w:t>«____»</w:t>
      </w:r>
      <w:r w:rsidR="002C2EBA">
        <w:rPr>
          <w:sz w:val="25"/>
          <w:szCs w:val="25"/>
          <w:lang w:val="uk-UA" w:eastAsia="en-US"/>
        </w:rPr>
        <w:t>______201__ р.</w:t>
      </w:r>
      <w:r w:rsidR="002C2EBA">
        <w:rPr>
          <w:sz w:val="25"/>
          <w:szCs w:val="25"/>
          <w:lang w:val="uk-UA" w:eastAsia="en-US"/>
        </w:rPr>
        <w:tab/>
      </w:r>
      <w:r w:rsidR="002C2EBA">
        <w:rPr>
          <w:sz w:val="25"/>
          <w:szCs w:val="25"/>
          <w:lang w:val="uk-UA" w:eastAsia="en-US"/>
        </w:rPr>
        <w:tab/>
        <w:t>_____________</w:t>
      </w:r>
      <w:r w:rsidRPr="00230318">
        <w:rPr>
          <w:sz w:val="25"/>
          <w:szCs w:val="25"/>
          <w:lang w:val="uk-UA" w:eastAsia="en-US"/>
        </w:rPr>
        <w:t xml:space="preserve">_______/____________________________  </w:t>
      </w:r>
    </w:p>
    <w:p w:rsidR="00230318" w:rsidRPr="00230318" w:rsidRDefault="00230318" w:rsidP="00585BC0">
      <w:pPr>
        <w:keepNext/>
        <w:keepLines/>
        <w:widowControl/>
        <w:autoSpaceDE/>
        <w:autoSpaceDN/>
        <w:adjustRightInd/>
        <w:ind w:left="3600" w:firstLine="720"/>
        <w:jc w:val="both"/>
        <w:rPr>
          <w:i/>
          <w:sz w:val="18"/>
          <w:szCs w:val="18"/>
          <w:lang w:val="uk-UA" w:eastAsia="en-US"/>
        </w:rPr>
      </w:pPr>
      <w:r w:rsidRPr="00230318">
        <w:rPr>
          <w:i/>
          <w:sz w:val="18"/>
          <w:szCs w:val="18"/>
          <w:lang w:val="uk-UA" w:eastAsia="en-US"/>
        </w:rPr>
        <w:t>підпис</w:t>
      </w:r>
      <w:r w:rsidRPr="00230318">
        <w:rPr>
          <w:i/>
          <w:sz w:val="18"/>
          <w:szCs w:val="18"/>
          <w:lang w:val="uk-UA" w:eastAsia="en-US"/>
        </w:rPr>
        <w:tab/>
      </w:r>
      <w:r w:rsidRPr="00230318">
        <w:rPr>
          <w:i/>
          <w:sz w:val="18"/>
          <w:szCs w:val="18"/>
          <w:lang w:val="uk-UA" w:eastAsia="en-US"/>
        </w:rPr>
        <w:tab/>
      </w:r>
      <w:r w:rsidRPr="00230318">
        <w:rPr>
          <w:i/>
          <w:sz w:val="18"/>
          <w:szCs w:val="18"/>
          <w:lang w:val="uk-UA" w:eastAsia="en-US"/>
        </w:rPr>
        <w:tab/>
      </w:r>
      <w:r>
        <w:rPr>
          <w:i/>
          <w:sz w:val="18"/>
          <w:szCs w:val="18"/>
          <w:lang w:val="uk-UA" w:eastAsia="en-US"/>
        </w:rPr>
        <w:tab/>
      </w:r>
      <w:r w:rsidRPr="00230318">
        <w:rPr>
          <w:i/>
          <w:sz w:val="18"/>
          <w:szCs w:val="18"/>
          <w:lang w:val="uk-UA" w:eastAsia="en-US"/>
        </w:rPr>
        <w:t xml:space="preserve">прізвище, ініціали  пацієнта </w:t>
      </w:r>
    </w:p>
    <w:p w:rsidR="00FC73FE" w:rsidRDefault="00FC73FE" w:rsidP="00585BC0">
      <w:pPr>
        <w:keepNext/>
        <w:keepLines/>
        <w:widowControl/>
        <w:autoSpaceDE/>
        <w:autoSpaceDN/>
        <w:adjustRightInd/>
        <w:jc w:val="both"/>
        <w:rPr>
          <w:b/>
          <w:i/>
          <w:sz w:val="25"/>
          <w:szCs w:val="25"/>
          <w:lang w:val="uk-UA" w:eastAsia="en-US"/>
        </w:rPr>
      </w:pPr>
    </w:p>
    <w:p w:rsidR="00230318" w:rsidRPr="00230318" w:rsidRDefault="00230318" w:rsidP="00585BC0">
      <w:pPr>
        <w:keepNext/>
        <w:keepLines/>
        <w:widowControl/>
        <w:autoSpaceDE/>
        <w:autoSpaceDN/>
        <w:adjustRightInd/>
        <w:jc w:val="both"/>
        <w:rPr>
          <w:b/>
          <w:i/>
          <w:sz w:val="25"/>
          <w:szCs w:val="25"/>
          <w:lang w:val="uk-UA" w:eastAsia="en-US"/>
        </w:rPr>
      </w:pPr>
      <w:r>
        <w:rPr>
          <w:b/>
          <w:i/>
          <w:sz w:val="25"/>
          <w:szCs w:val="25"/>
          <w:lang w:val="uk-UA" w:eastAsia="en-US"/>
        </w:rPr>
        <w:t>Відмову</w:t>
      </w:r>
      <w:r w:rsidRPr="00230318">
        <w:rPr>
          <w:b/>
          <w:i/>
          <w:sz w:val="25"/>
          <w:szCs w:val="25"/>
          <w:lang w:val="uk-UA" w:eastAsia="en-US"/>
        </w:rPr>
        <w:t xml:space="preserve"> пацієнт прочитав і підписав у моїй присутності </w:t>
      </w:r>
    </w:p>
    <w:p w:rsidR="00230318" w:rsidRPr="00230318" w:rsidRDefault="00230318" w:rsidP="00585BC0">
      <w:pPr>
        <w:keepNext/>
        <w:keepLines/>
        <w:widowControl/>
        <w:autoSpaceDE/>
        <w:autoSpaceDN/>
        <w:adjustRightInd/>
        <w:spacing w:before="480"/>
        <w:jc w:val="both"/>
        <w:rPr>
          <w:sz w:val="25"/>
          <w:szCs w:val="25"/>
          <w:lang w:val="uk-UA" w:eastAsia="en-US"/>
        </w:rPr>
      </w:pPr>
      <w:r w:rsidRPr="00230318">
        <w:rPr>
          <w:b/>
          <w:i/>
          <w:sz w:val="25"/>
          <w:szCs w:val="25"/>
          <w:lang w:val="uk-UA" w:eastAsia="en-US"/>
        </w:rPr>
        <w:t>Лікуючий лікар</w:t>
      </w:r>
      <w:r w:rsidRPr="00230318">
        <w:rPr>
          <w:b/>
          <w:i/>
          <w:sz w:val="25"/>
          <w:szCs w:val="25"/>
          <w:lang w:val="uk-UA" w:eastAsia="en-US"/>
        </w:rPr>
        <w:tab/>
      </w:r>
      <w:r w:rsidRPr="00230318">
        <w:rPr>
          <w:b/>
          <w:i/>
          <w:sz w:val="25"/>
          <w:szCs w:val="25"/>
          <w:lang w:val="uk-UA" w:eastAsia="en-US"/>
        </w:rPr>
        <w:tab/>
      </w:r>
      <w:r w:rsidRPr="00230318">
        <w:rPr>
          <w:b/>
          <w:i/>
          <w:sz w:val="25"/>
          <w:szCs w:val="25"/>
          <w:lang w:val="uk-UA" w:eastAsia="en-US"/>
        </w:rPr>
        <w:tab/>
      </w:r>
      <w:r w:rsidR="002C2EBA">
        <w:rPr>
          <w:sz w:val="25"/>
          <w:szCs w:val="25"/>
          <w:lang w:val="uk-UA" w:eastAsia="en-US"/>
        </w:rPr>
        <w:t>______________</w:t>
      </w:r>
      <w:r w:rsidRPr="00230318">
        <w:rPr>
          <w:sz w:val="25"/>
          <w:szCs w:val="25"/>
          <w:lang w:val="uk-UA" w:eastAsia="en-US"/>
        </w:rPr>
        <w:t xml:space="preserve">______/____________________________  </w:t>
      </w:r>
    </w:p>
    <w:p w:rsidR="00EB76C1" w:rsidRPr="00230318" w:rsidRDefault="00EB76C1" w:rsidP="00585BC0">
      <w:pPr>
        <w:keepNext/>
        <w:keepLines/>
        <w:widowControl/>
        <w:autoSpaceDE/>
        <w:autoSpaceDN/>
        <w:adjustRightInd/>
        <w:ind w:left="3600" w:firstLine="720"/>
        <w:jc w:val="both"/>
        <w:rPr>
          <w:i/>
          <w:sz w:val="18"/>
          <w:szCs w:val="18"/>
          <w:lang w:val="uk-UA" w:eastAsia="en-US"/>
        </w:rPr>
      </w:pPr>
      <w:r w:rsidRPr="00230318">
        <w:rPr>
          <w:i/>
          <w:sz w:val="18"/>
          <w:szCs w:val="18"/>
          <w:lang w:val="uk-UA" w:eastAsia="en-US"/>
        </w:rPr>
        <w:t>підпис</w:t>
      </w:r>
      <w:r w:rsidRPr="00230318">
        <w:rPr>
          <w:i/>
          <w:sz w:val="18"/>
          <w:szCs w:val="18"/>
          <w:lang w:val="uk-UA" w:eastAsia="en-US"/>
        </w:rPr>
        <w:tab/>
      </w:r>
      <w:r w:rsidRPr="00230318">
        <w:rPr>
          <w:i/>
          <w:sz w:val="18"/>
          <w:szCs w:val="18"/>
          <w:lang w:val="uk-UA" w:eastAsia="en-US"/>
        </w:rPr>
        <w:tab/>
      </w:r>
      <w:r w:rsidRPr="00230318">
        <w:rPr>
          <w:i/>
          <w:sz w:val="18"/>
          <w:szCs w:val="18"/>
          <w:lang w:val="uk-UA" w:eastAsia="en-US"/>
        </w:rPr>
        <w:tab/>
      </w:r>
      <w:r>
        <w:rPr>
          <w:i/>
          <w:sz w:val="18"/>
          <w:szCs w:val="18"/>
          <w:lang w:val="uk-UA" w:eastAsia="en-US"/>
        </w:rPr>
        <w:tab/>
      </w:r>
      <w:r w:rsidRPr="00230318">
        <w:rPr>
          <w:i/>
          <w:sz w:val="18"/>
          <w:szCs w:val="18"/>
          <w:lang w:val="uk-UA" w:eastAsia="en-US"/>
        </w:rPr>
        <w:t xml:space="preserve">прізвище, ініціали  </w:t>
      </w:r>
      <w:r>
        <w:rPr>
          <w:i/>
          <w:sz w:val="18"/>
          <w:szCs w:val="18"/>
          <w:lang w:val="uk-UA" w:eastAsia="en-US"/>
        </w:rPr>
        <w:t>лікаря</w:t>
      </w:r>
    </w:p>
    <w:sectPr w:rsidR="00EB76C1" w:rsidRPr="00230318" w:rsidSect="00E7682F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851" w:right="851" w:bottom="851" w:left="1418" w:header="709" w:footer="22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6B7" w:rsidRDefault="00D026B7" w:rsidP="00D33B57">
      <w:r>
        <w:separator/>
      </w:r>
    </w:p>
  </w:endnote>
  <w:endnote w:type="continuationSeparator" w:id="1">
    <w:p w:rsidR="00D026B7" w:rsidRDefault="00D026B7" w:rsidP="00D33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87" w:rsidRDefault="00242987" w:rsidP="000E0936">
    <w:pPr>
      <w:pStyle w:val="a7"/>
      <w:tabs>
        <w:tab w:val="clear" w:pos="4677"/>
        <w:tab w:val="center" w:pos="7655"/>
      </w:tabs>
      <w:rPr>
        <w:rStyle w:val="apple-converted-space"/>
        <w:b/>
        <w:color w:val="000000"/>
        <w:shd w:val="clear" w:color="auto" w:fill="FFFFFF"/>
        <w:lang w:val="uk-U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87" w:rsidRPr="000E0936" w:rsidRDefault="00242987" w:rsidP="000E0936">
    <w:pPr>
      <w:widowControl/>
      <w:tabs>
        <w:tab w:val="center" w:pos="7655"/>
        <w:tab w:val="right" w:pos="9355"/>
      </w:tabs>
      <w:autoSpaceDE/>
      <w:autoSpaceDN/>
      <w:adjustRightInd/>
      <w:spacing w:line="276" w:lineRule="auto"/>
      <w:rPr>
        <w:b/>
        <w:color w:val="000000"/>
        <w:lang w:val="uk-U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6B7" w:rsidRDefault="00D026B7" w:rsidP="00D33B57">
      <w:r>
        <w:separator/>
      </w:r>
    </w:p>
  </w:footnote>
  <w:footnote w:type="continuationSeparator" w:id="1">
    <w:p w:rsidR="00D026B7" w:rsidRDefault="00D026B7" w:rsidP="00D33B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87" w:rsidRDefault="00CF3B9F" w:rsidP="00117EB5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242987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42987" w:rsidRDefault="0024298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87" w:rsidRPr="004D0CBF" w:rsidRDefault="00CF3B9F" w:rsidP="004D0CBF">
    <w:pPr>
      <w:pStyle w:val="a5"/>
      <w:spacing w:after="120"/>
      <w:jc w:val="center"/>
      <w:rPr>
        <w:sz w:val="24"/>
        <w:szCs w:val="24"/>
      </w:rPr>
    </w:pPr>
    <w:r w:rsidRPr="004D0CBF">
      <w:rPr>
        <w:rStyle w:val="af0"/>
        <w:sz w:val="24"/>
        <w:szCs w:val="24"/>
      </w:rPr>
      <w:fldChar w:fldCharType="begin"/>
    </w:r>
    <w:r w:rsidR="00242987" w:rsidRPr="004D0CBF">
      <w:rPr>
        <w:rStyle w:val="af0"/>
        <w:sz w:val="24"/>
        <w:szCs w:val="24"/>
      </w:rPr>
      <w:instrText xml:space="preserve"> PAGE </w:instrText>
    </w:r>
    <w:r w:rsidRPr="004D0CBF">
      <w:rPr>
        <w:rStyle w:val="af0"/>
        <w:sz w:val="24"/>
        <w:szCs w:val="24"/>
      </w:rPr>
      <w:fldChar w:fldCharType="separate"/>
    </w:r>
    <w:r w:rsidR="00D62C63">
      <w:rPr>
        <w:rStyle w:val="af0"/>
        <w:noProof/>
        <w:sz w:val="24"/>
        <w:szCs w:val="24"/>
      </w:rPr>
      <w:t>6</w:t>
    </w:r>
    <w:r w:rsidRPr="004D0CBF">
      <w:rPr>
        <w:rStyle w:val="af0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BC11F8"/>
    <w:lvl w:ilvl="0">
      <w:numFmt w:val="bullet"/>
      <w:lvlText w:val="*"/>
      <w:lvlJc w:val="left"/>
    </w:lvl>
  </w:abstractNum>
  <w:abstractNum w:abstractNumId="1">
    <w:nsid w:val="01990BCB"/>
    <w:multiLevelType w:val="hybridMultilevel"/>
    <w:tmpl w:val="AB50BDB4"/>
    <w:lvl w:ilvl="0" w:tplc="3028DAE2">
      <w:numFmt w:val="bullet"/>
      <w:lvlText w:val="-"/>
      <w:lvlJc w:val="left"/>
      <w:pPr>
        <w:ind w:left="1353" w:hanging="360"/>
      </w:pPr>
      <w:rPr>
        <w:rFonts w:ascii="Georgia" w:eastAsia="Calibri" w:hAnsi="Georgia" w:cs="Times New Roman" w:hint="default"/>
      </w:rPr>
    </w:lvl>
    <w:lvl w:ilvl="1" w:tplc="042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4125EC1"/>
    <w:multiLevelType w:val="hybridMultilevel"/>
    <w:tmpl w:val="D3D89968"/>
    <w:lvl w:ilvl="0" w:tplc="8CDC5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6E1CBA"/>
    <w:multiLevelType w:val="multilevel"/>
    <w:tmpl w:val="AF04C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AC3A81"/>
    <w:multiLevelType w:val="hybridMultilevel"/>
    <w:tmpl w:val="E85CA99A"/>
    <w:lvl w:ilvl="0" w:tplc="1EF8558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BB6B6B"/>
    <w:multiLevelType w:val="hybridMultilevel"/>
    <w:tmpl w:val="49744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183C71"/>
    <w:multiLevelType w:val="hybridMultilevel"/>
    <w:tmpl w:val="EC16B1BE"/>
    <w:lvl w:ilvl="0" w:tplc="959C194C">
      <w:start w:val="3"/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8036B8C"/>
    <w:multiLevelType w:val="hybridMultilevel"/>
    <w:tmpl w:val="39B665BA"/>
    <w:lvl w:ilvl="0" w:tplc="7A9AE39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F7D4B"/>
    <w:multiLevelType w:val="multilevel"/>
    <w:tmpl w:val="64C0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274C5"/>
    <w:multiLevelType w:val="hybridMultilevel"/>
    <w:tmpl w:val="D4BE218C"/>
    <w:lvl w:ilvl="0" w:tplc="3028DAE2">
      <w:numFmt w:val="bullet"/>
      <w:lvlText w:val="-"/>
      <w:lvlJc w:val="left"/>
      <w:pPr>
        <w:ind w:left="1353" w:hanging="360"/>
      </w:pPr>
      <w:rPr>
        <w:rFonts w:ascii="Georgia" w:eastAsia="Calibri" w:hAnsi="Georgia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252E033A"/>
    <w:multiLevelType w:val="multilevel"/>
    <w:tmpl w:val="5C6C1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A15140A"/>
    <w:multiLevelType w:val="hybridMultilevel"/>
    <w:tmpl w:val="8FA2BB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8345E"/>
    <w:multiLevelType w:val="hybridMultilevel"/>
    <w:tmpl w:val="904EA916"/>
    <w:lvl w:ilvl="0" w:tplc="C25E1364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CA329A5"/>
    <w:multiLevelType w:val="hybridMultilevel"/>
    <w:tmpl w:val="95705E02"/>
    <w:lvl w:ilvl="0" w:tplc="1076FDE6">
      <w:start w:val="1"/>
      <w:numFmt w:val="bullet"/>
      <w:lvlText w:val="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D7D607B"/>
    <w:multiLevelType w:val="multilevel"/>
    <w:tmpl w:val="60785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2DEB504B"/>
    <w:multiLevelType w:val="hybridMultilevel"/>
    <w:tmpl w:val="1D64F250"/>
    <w:lvl w:ilvl="0" w:tplc="FAE6FF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EE6F7B"/>
    <w:multiLevelType w:val="hybridMultilevel"/>
    <w:tmpl w:val="095681EA"/>
    <w:lvl w:ilvl="0" w:tplc="C25E13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35134F"/>
    <w:multiLevelType w:val="hybridMultilevel"/>
    <w:tmpl w:val="ED1E38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DF3F5E"/>
    <w:multiLevelType w:val="singleLevel"/>
    <w:tmpl w:val="9DB80D1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</w:abstractNum>
  <w:abstractNum w:abstractNumId="19">
    <w:nsid w:val="32FA5315"/>
    <w:multiLevelType w:val="multilevel"/>
    <w:tmpl w:val="42AE7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18"/>
        </w:tabs>
        <w:ind w:left="11" w:firstLine="70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33C25DB0"/>
    <w:multiLevelType w:val="hybridMultilevel"/>
    <w:tmpl w:val="EEA84B76"/>
    <w:lvl w:ilvl="0" w:tplc="1EF8558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1456D"/>
    <w:multiLevelType w:val="hybridMultilevel"/>
    <w:tmpl w:val="1956372A"/>
    <w:lvl w:ilvl="0" w:tplc="B2D291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F53514"/>
    <w:multiLevelType w:val="hybridMultilevel"/>
    <w:tmpl w:val="F9CEF7D4"/>
    <w:lvl w:ilvl="0" w:tplc="C25E1364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1BD31CB"/>
    <w:multiLevelType w:val="multilevel"/>
    <w:tmpl w:val="ED1E3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D6423C"/>
    <w:multiLevelType w:val="multilevel"/>
    <w:tmpl w:val="428A25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97C5905"/>
    <w:multiLevelType w:val="hybridMultilevel"/>
    <w:tmpl w:val="4DA2A8A4"/>
    <w:lvl w:ilvl="0" w:tplc="46F480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840281"/>
    <w:multiLevelType w:val="multilevel"/>
    <w:tmpl w:val="36B2CA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5"/>
        <w:szCs w:val="25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AFC7583"/>
    <w:multiLevelType w:val="multilevel"/>
    <w:tmpl w:val="60785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>
    <w:nsid w:val="4B6D4F08"/>
    <w:multiLevelType w:val="hybridMultilevel"/>
    <w:tmpl w:val="D1E86A6C"/>
    <w:lvl w:ilvl="0" w:tplc="0C52FB7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Georgia" w:eastAsia="SimSun" w:hAnsi="Georgia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CB1B16"/>
    <w:multiLevelType w:val="hybridMultilevel"/>
    <w:tmpl w:val="877E580A"/>
    <w:lvl w:ilvl="0" w:tplc="7DF22F04">
      <w:start w:val="1"/>
      <w:numFmt w:val="bullet"/>
      <w:lvlText w:val=""/>
      <w:lvlJc w:val="left"/>
      <w:pPr>
        <w:tabs>
          <w:tab w:val="num" w:pos="992"/>
        </w:tabs>
        <w:ind w:left="0" w:firstLine="709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0">
    <w:nsid w:val="4FC749B7"/>
    <w:multiLevelType w:val="hybridMultilevel"/>
    <w:tmpl w:val="39B665BA"/>
    <w:lvl w:ilvl="0" w:tplc="7A9AE39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6813EB"/>
    <w:multiLevelType w:val="singleLevel"/>
    <w:tmpl w:val="80FA7E72"/>
    <w:lvl w:ilvl="0">
      <w:start w:val="1"/>
      <w:numFmt w:val="decimal"/>
      <w:lvlText w:val="%1)"/>
      <w:lvlJc w:val="left"/>
      <w:pPr>
        <w:tabs>
          <w:tab w:val="num" w:pos="1032"/>
        </w:tabs>
        <w:ind w:left="1032" w:hanging="465"/>
      </w:pPr>
      <w:rPr>
        <w:rFonts w:hint="default"/>
      </w:rPr>
    </w:lvl>
  </w:abstractNum>
  <w:abstractNum w:abstractNumId="32">
    <w:nsid w:val="5A82731F"/>
    <w:multiLevelType w:val="hybridMultilevel"/>
    <w:tmpl w:val="67A6B044"/>
    <w:lvl w:ilvl="0" w:tplc="99BE8B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5B8A03A3"/>
    <w:multiLevelType w:val="hybridMultilevel"/>
    <w:tmpl w:val="95C8911A"/>
    <w:lvl w:ilvl="0" w:tplc="B2D291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193B9E"/>
    <w:multiLevelType w:val="hybridMultilevel"/>
    <w:tmpl w:val="AF04C9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B24787"/>
    <w:multiLevelType w:val="hybridMultilevel"/>
    <w:tmpl w:val="ADB0DD66"/>
    <w:lvl w:ilvl="0" w:tplc="FB440D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3267BD4"/>
    <w:multiLevelType w:val="hybridMultilevel"/>
    <w:tmpl w:val="9612D9EE"/>
    <w:lvl w:ilvl="0" w:tplc="C25E13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FF79C0"/>
    <w:multiLevelType w:val="singleLevel"/>
    <w:tmpl w:val="0592EEDE"/>
    <w:lvl w:ilvl="0">
      <w:start w:val="5"/>
      <w:numFmt w:val="bullet"/>
      <w:lvlText w:val="-"/>
      <w:lvlJc w:val="left"/>
      <w:pPr>
        <w:tabs>
          <w:tab w:val="num" w:pos="1214"/>
        </w:tabs>
        <w:ind w:left="1214" w:hanging="360"/>
      </w:pPr>
      <w:rPr>
        <w:rFonts w:ascii="Times New Roman" w:hAnsi="Times New Roman" w:hint="default"/>
      </w:rPr>
    </w:lvl>
  </w:abstractNum>
  <w:abstractNum w:abstractNumId="38">
    <w:nsid w:val="65D62049"/>
    <w:multiLevelType w:val="multilevel"/>
    <w:tmpl w:val="76EE2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9">
    <w:nsid w:val="66B91B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7A02C7C"/>
    <w:multiLevelType w:val="hybridMultilevel"/>
    <w:tmpl w:val="0346FFD4"/>
    <w:lvl w:ilvl="0" w:tplc="FAE6FF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F91137"/>
    <w:multiLevelType w:val="multilevel"/>
    <w:tmpl w:val="60785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2">
    <w:nsid w:val="71AF18BA"/>
    <w:multiLevelType w:val="hybridMultilevel"/>
    <w:tmpl w:val="960EFBE4"/>
    <w:lvl w:ilvl="0" w:tplc="4174929A">
      <w:start w:val="6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75" w:hanging="360"/>
      </w:pPr>
    </w:lvl>
    <w:lvl w:ilvl="2" w:tplc="0422001B" w:tentative="1">
      <w:start w:val="1"/>
      <w:numFmt w:val="lowerRoman"/>
      <w:lvlText w:val="%3."/>
      <w:lvlJc w:val="right"/>
      <w:pPr>
        <w:ind w:left="3295" w:hanging="180"/>
      </w:pPr>
    </w:lvl>
    <w:lvl w:ilvl="3" w:tplc="0422000F" w:tentative="1">
      <w:start w:val="1"/>
      <w:numFmt w:val="decimal"/>
      <w:lvlText w:val="%4."/>
      <w:lvlJc w:val="left"/>
      <w:pPr>
        <w:ind w:left="4015" w:hanging="360"/>
      </w:pPr>
    </w:lvl>
    <w:lvl w:ilvl="4" w:tplc="04220019" w:tentative="1">
      <w:start w:val="1"/>
      <w:numFmt w:val="lowerLetter"/>
      <w:lvlText w:val="%5."/>
      <w:lvlJc w:val="left"/>
      <w:pPr>
        <w:ind w:left="4735" w:hanging="360"/>
      </w:pPr>
    </w:lvl>
    <w:lvl w:ilvl="5" w:tplc="0422001B" w:tentative="1">
      <w:start w:val="1"/>
      <w:numFmt w:val="lowerRoman"/>
      <w:lvlText w:val="%6."/>
      <w:lvlJc w:val="right"/>
      <w:pPr>
        <w:ind w:left="5455" w:hanging="180"/>
      </w:pPr>
    </w:lvl>
    <w:lvl w:ilvl="6" w:tplc="0422000F" w:tentative="1">
      <w:start w:val="1"/>
      <w:numFmt w:val="decimal"/>
      <w:lvlText w:val="%7."/>
      <w:lvlJc w:val="left"/>
      <w:pPr>
        <w:ind w:left="6175" w:hanging="360"/>
      </w:pPr>
    </w:lvl>
    <w:lvl w:ilvl="7" w:tplc="04220019" w:tentative="1">
      <w:start w:val="1"/>
      <w:numFmt w:val="lowerLetter"/>
      <w:lvlText w:val="%8."/>
      <w:lvlJc w:val="left"/>
      <w:pPr>
        <w:ind w:left="6895" w:hanging="360"/>
      </w:pPr>
    </w:lvl>
    <w:lvl w:ilvl="8" w:tplc="0422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3">
    <w:nsid w:val="72476D3E"/>
    <w:multiLevelType w:val="hybridMultilevel"/>
    <w:tmpl w:val="8A9C0F48"/>
    <w:lvl w:ilvl="0" w:tplc="A1B2AC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PMingLiU" w:hAnsi="Georgia" w:cs="PMingLiU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971373"/>
    <w:multiLevelType w:val="singleLevel"/>
    <w:tmpl w:val="AA10BC6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16"/>
  </w:num>
  <w:num w:numId="9">
    <w:abstractNumId w:val="36"/>
  </w:num>
  <w:num w:numId="10">
    <w:abstractNumId w:val="12"/>
  </w:num>
  <w:num w:numId="11">
    <w:abstractNumId w:val="22"/>
  </w:num>
  <w:num w:numId="12">
    <w:abstractNumId w:val="14"/>
  </w:num>
  <w:num w:numId="13">
    <w:abstractNumId w:val="11"/>
  </w:num>
  <w:num w:numId="14">
    <w:abstractNumId w:val="27"/>
  </w:num>
  <w:num w:numId="15">
    <w:abstractNumId w:val="6"/>
  </w:num>
  <w:num w:numId="16">
    <w:abstractNumId w:val="24"/>
  </w:num>
  <w:num w:numId="17">
    <w:abstractNumId w:val="29"/>
  </w:num>
  <w:num w:numId="18">
    <w:abstractNumId w:val="32"/>
  </w:num>
  <w:num w:numId="19">
    <w:abstractNumId w:val="41"/>
  </w:num>
  <w:num w:numId="20">
    <w:abstractNumId w:val="19"/>
  </w:num>
  <w:num w:numId="21">
    <w:abstractNumId w:val="10"/>
  </w:num>
  <w:num w:numId="22">
    <w:abstractNumId w:val="1"/>
  </w:num>
  <w:num w:numId="23">
    <w:abstractNumId w:val="9"/>
  </w:num>
  <w:num w:numId="24">
    <w:abstractNumId w:val="37"/>
  </w:num>
  <w:num w:numId="25">
    <w:abstractNumId w:val="18"/>
  </w:num>
  <w:num w:numId="26">
    <w:abstractNumId w:val="31"/>
  </w:num>
  <w:num w:numId="27">
    <w:abstractNumId w:val="35"/>
  </w:num>
  <w:num w:numId="28">
    <w:abstractNumId w:val="7"/>
  </w:num>
  <w:num w:numId="29">
    <w:abstractNumId w:val="30"/>
  </w:num>
  <w:num w:numId="30">
    <w:abstractNumId w:val="42"/>
  </w:num>
  <w:num w:numId="31">
    <w:abstractNumId w:val="44"/>
  </w:num>
  <w:num w:numId="32">
    <w:abstractNumId w:val="39"/>
  </w:num>
  <w:num w:numId="33">
    <w:abstractNumId w:val="21"/>
  </w:num>
  <w:num w:numId="34">
    <w:abstractNumId w:val="8"/>
  </w:num>
  <w:num w:numId="35">
    <w:abstractNumId w:val="17"/>
  </w:num>
  <w:num w:numId="36">
    <w:abstractNumId w:val="23"/>
  </w:num>
  <w:num w:numId="37">
    <w:abstractNumId w:val="43"/>
  </w:num>
  <w:num w:numId="38">
    <w:abstractNumId w:val="26"/>
  </w:num>
  <w:num w:numId="39">
    <w:abstractNumId w:val="5"/>
  </w:num>
  <w:num w:numId="40">
    <w:abstractNumId w:val="38"/>
  </w:num>
  <w:num w:numId="41">
    <w:abstractNumId w:val="25"/>
  </w:num>
  <w:num w:numId="42">
    <w:abstractNumId w:val="40"/>
  </w:num>
  <w:num w:numId="43">
    <w:abstractNumId w:val="4"/>
  </w:num>
  <w:num w:numId="44">
    <w:abstractNumId w:val="2"/>
  </w:num>
  <w:num w:numId="45">
    <w:abstractNumId w:val="15"/>
  </w:num>
  <w:num w:numId="46">
    <w:abstractNumId w:val="20"/>
  </w:num>
  <w:num w:numId="47">
    <w:abstractNumId w:val="34"/>
  </w:num>
  <w:num w:numId="48">
    <w:abstractNumId w:val="3"/>
  </w:num>
  <w:num w:numId="49">
    <w:abstractNumId w:val="28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30BCE"/>
    <w:rsid w:val="0000145C"/>
    <w:rsid w:val="000018D1"/>
    <w:rsid w:val="00001E5B"/>
    <w:rsid w:val="00007669"/>
    <w:rsid w:val="00011352"/>
    <w:rsid w:val="000117B3"/>
    <w:rsid w:val="000117DD"/>
    <w:rsid w:val="00012B36"/>
    <w:rsid w:val="00015FAA"/>
    <w:rsid w:val="0001616C"/>
    <w:rsid w:val="00021646"/>
    <w:rsid w:val="000228FB"/>
    <w:rsid w:val="00023B14"/>
    <w:rsid w:val="00026B96"/>
    <w:rsid w:val="00027E16"/>
    <w:rsid w:val="00031387"/>
    <w:rsid w:val="000358EE"/>
    <w:rsid w:val="00036402"/>
    <w:rsid w:val="0003749F"/>
    <w:rsid w:val="00054782"/>
    <w:rsid w:val="00055096"/>
    <w:rsid w:val="000550E0"/>
    <w:rsid w:val="00066EDC"/>
    <w:rsid w:val="00073935"/>
    <w:rsid w:val="00077B80"/>
    <w:rsid w:val="00092A68"/>
    <w:rsid w:val="00095D09"/>
    <w:rsid w:val="00096CBB"/>
    <w:rsid w:val="00097E80"/>
    <w:rsid w:val="000A4A46"/>
    <w:rsid w:val="000A5D78"/>
    <w:rsid w:val="000A667F"/>
    <w:rsid w:val="000B2872"/>
    <w:rsid w:val="000B3422"/>
    <w:rsid w:val="000B57B5"/>
    <w:rsid w:val="000C0C06"/>
    <w:rsid w:val="000C3205"/>
    <w:rsid w:val="000D06E2"/>
    <w:rsid w:val="000D5252"/>
    <w:rsid w:val="000E0936"/>
    <w:rsid w:val="000E1A85"/>
    <w:rsid w:val="000E5D37"/>
    <w:rsid w:val="000F095F"/>
    <w:rsid w:val="000F0C16"/>
    <w:rsid w:val="000F3CE3"/>
    <w:rsid w:val="000F4688"/>
    <w:rsid w:val="000F4C51"/>
    <w:rsid w:val="000F5FF5"/>
    <w:rsid w:val="000F6126"/>
    <w:rsid w:val="00104AD2"/>
    <w:rsid w:val="00107A77"/>
    <w:rsid w:val="00112C4C"/>
    <w:rsid w:val="001148C6"/>
    <w:rsid w:val="001160BC"/>
    <w:rsid w:val="001178EF"/>
    <w:rsid w:val="00117EB5"/>
    <w:rsid w:val="001223E4"/>
    <w:rsid w:val="00122F2C"/>
    <w:rsid w:val="001233D0"/>
    <w:rsid w:val="00127D09"/>
    <w:rsid w:val="001328AF"/>
    <w:rsid w:val="001365E5"/>
    <w:rsid w:val="00137377"/>
    <w:rsid w:val="001427C3"/>
    <w:rsid w:val="00142CA7"/>
    <w:rsid w:val="00150BA5"/>
    <w:rsid w:val="001527FC"/>
    <w:rsid w:val="00153C0B"/>
    <w:rsid w:val="0015616D"/>
    <w:rsid w:val="00156A25"/>
    <w:rsid w:val="0015738E"/>
    <w:rsid w:val="00157C96"/>
    <w:rsid w:val="00164346"/>
    <w:rsid w:val="001659BA"/>
    <w:rsid w:val="001663C5"/>
    <w:rsid w:val="001737BC"/>
    <w:rsid w:val="001776ED"/>
    <w:rsid w:val="00184FA3"/>
    <w:rsid w:val="001861EF"/>
    <w:rsid w:val="00192233"/>
    <w:rsid w:val="00193A67"/>
    <w:rsid w:val="00195E2D"/>
    <w:rsid w:val="0019704E"/>
    <w:rsid w:val="001975C0"/>
    <w:rsid w:val="001A2302"/>
    <w:rsid w:val="001A405D"/>
    <w:rsid w:val="001A6906"/>
    <w:rsid w:val="001B58FD"/>
    <w:rsid w:val="001C2598"/>
    <w:rsid w:val="001C3324"/>
    <w:rsid w:val="001C3EB3"/>
    <w:rsid w:val="001C51AC"/>
    <w:rsid w:val="001C5DE9"/>
    <w:rsid w:val="001D004C"/>
    <w:rsid w:val="001D3A3F"/>
    <w:rsid w:val="001D5F22"/>
    <w:rsid w:val="001F3BC1"/>
    <w:rsid w:val="001F4B7B"/>
    <w:rsid w:val="00200AB8"/>
    <w:rsid w:val="00201D84"/>
    <w:rsid w:val="00202BC2"/>
    <w:rsid w:val="00207F4E"/>
    <w:rsid w:val="00211459"/>
    <w:rsid w:val="002117CB"/>
    <w:rsid w:val="0021608D"/>
    <w:rsid w:val="002162CF"/>
    <w:rsid w:val="00217A2E"/>
    <w:rsid w:val="00230318"/>
    <w:rsid w:val="00231863"/>
    <w:rsid w:val="00233427"/>
    <w:rsid w:val="00233F87"/>
    <w:rsid w:val="00236765"/>
    <w:rsid w:val="002378EE"/>
    <w:rsid w:val="00241BD4"/>
    <w:rsid w:val="00242987"/>
    <w:rsid w:val="0025149E"/>
    <w:rsid w:val="002722DB"/>
    <w:rsid w:val="00273D91"/>
    <w:rsid w:val="00286E10"/>
    <w:rsid w:val="002874B4"/>
    <w:rsid w:val="00290B84"/>
    <w:rsid w:val="00290F58"/>
    <w:rsid w:val="00292742"/>
    <w:rsid w:val="00295160"/>
    <w:rsid w:val="00297B05"/>
    <w:rsid w:val="002A011F"/>
    <w:rsid w:val="002A1DE7"/>
    <w:rsid w:val="002A256D"/>
    <w:rsid w:val="002A406D"/>
    <w:rsid w:val="002B1634"/>
    <w:rsid w:val="002B4153"/>
    <w:rsid w:val="002B4DD8"/>
    <w:rsid w:val="002B73F8"/>
    <w:rsid w:val="002C01F5"/>
    <w:rsid w:val="002C2EBA"/>
    <w:rsid w:val="002C49F1"/>
    <w:rsid w:val="002C57B5"/>
    <w:rsid w:val="002C6811"/>
    <w:rsid w:val="002C6EF8"/>
    <w:rsid w:val="002C794D"/>
    <w:rsid w:val="002D0522"/>
    <w:rsid w:val="002D28C2"/>
    <w:rsid w:val="002D375F"/>
    <w:rsid w:val="002D5101"/>
    <w:rsid w:val="002D7369"/>
    <w:rsid w:val="002D7B9B"/>
    <w:rsid w:val="002E01D9"/>
    <w:rsid w:val="002E21CD"/>
    <w:rsid w:val="002E5902"/>
    <w:rsid w:val="002E7159"/>
    <w:rsid w:val="002F27A2"/>
    <w:rsid w:val="002F4FB9"/>
    <w:rsid w:val="002F6CB2"/>
    <w:rsid w:val="00302D1D"/>
    <w:rsid w:val="003076A8"/>
    <w:rsid w:val="00307E6A"/>
    <w:rsid w:val="003113F3"/>
    <w:rsid w:val="00312331"/>
    <w:rsid w:val="003151C9"/>
    <w:rsid w:val="00317480"/>
    <w:rsid w:val="00320B0E"/>
    <w:rsid w:val="00324D0B"/>
    <w:rsid w:val="00330282"/>
    <w:rsid w:val="003307AD"/>
    <w:rsid w:val="003338D9"/>
    <w:rsid w:val="0033767D"/>
    <w:rsid w:val="00340101"/>
    <w:rsid w:val="003406F6"/>
    <w:rsid w:val="00341383"/>
    <w:rsid w:val="00345465"/>
    <w:rsid w:val="00345C5D"/>
    <w:rsid w:val="00346027"/>
    <w:rsid w:val="00346D15"/>
    <w:rsid w:val="003573FD"/>
    <w:rsid w:val="00357F07"/>
    <w:rsid w:val="00360DEE"/>
    <w:rsid w:val="00362DE1"/>
    <w:rsid w:val="003640C6"/>
    <w:rsid w:val="0036531C"/>
    <w:rsid w:val="00366E3B"/>
    <w:rsid w:val="003741DB"/>
    <w:rsid w:val="00383613"/>
    <w:rsid w:val="003902C0"/>
    <w:rsid w:val="00390326"/>
    <w:rsid w:val="00390A8D"/>
    <w:rsid w:val="00390F38"/>
    <w:rsid w:val="003934E9"/>
    <w:rsid w:val="003A4539"/>
    <w:rsid w:val="003A4A0A"/>
    <w:rsid w:val="003A60C5"/>
    <w:rsid w:val="003B18F6"/>
    <w:rsid w:val="003B2E29"/>
    <w:rsid w:val="003B2ED6"/>
    <w:rsid w:val="003C0363"/>
    <w:rsid w:val="003C03F0"/>
    <w:rsid w:val="003C5CF3"/>
    <w:rsid w:val="003D218C"/>
    <w:rsid w:val="003D29A7"/>
    <w:rsid w:val="003D43AD"/>
    <w:rsid w:val="003E0B1C"/>
    <w:rsid w:val="003E1527"/>
    <w:rsid w:val="003E2ABB"/>
    <w:rsid w:val="003E3489"/>
    <w:rsid w:val="003F0A56"/>
    <w:rsid w:val="003F34D0"/>
    <w:rsid w:val="003F6A24"/>
    <w:rsid w:val="004035A5"/>
    <w:rsid w:val="0040501C"/>
    <w:rsid w:val="00414CAE"/>
    <w:rsid w:val="00422DB6"/>
    <w:rsid w:val="00425BC7"/>
    <w:rsid w:val="00425FBA"/>
    <w:rsid w:val="00426C4A"/>
    <w:rsid w:val="00430BCE"/>
    <w:rsid w:val="00432F29"/>
    <w:rsid w:val="004339B4"/>
    <w:rsid w:val="00450015"/>
    <w:rsid w:val="0045013F"/>
    <w:rsid w:val="0045043E"/>
    <w:rsid w:val="0045053C"/>
    <w:rsid w:val="00452C57"/>
    <w:rsid w:val="00453BDF"/>
    <w:rsid w:val="004540D4"/>
    <w:rsid w:val="00457A9A"/>
    <w:rsid w:val="0046028D"/>
    <w:rsid w:val="00464525"/>
    <w:rsid w:val="0046466D"/>
    <w:rsid w:val="004647E0"/>
    <w:rsid w:val="00466932"/>
    <w:rsid w:val="00466A52"/>
    <w:rsid w:val="0047185A"/>
    <w:rsid w:val="004727AB"/>
    <w:rsid w:val="004730D4"/>
    <w:rsid w:val="0047559E"/>
    <w:rsid w:val="00477018"/>
    <w:rsid w:val="004774DE"/>
    <w:rsid w:val="00484D9F"/>
    <w:rsid w:val="00487931"/>
    <w:rsid w:val="004923C7"/>
    <w:rsid w:val="00492E04"/>
    <w:rsid w:val="00495B04"/>
    <w:rsid w:val="0049667C"/>
    <w:rsid w:val="00497587"/>
    <w:rsid w:val="004A0A8C"/>
    <w:rsid w:val="004A1843"/>
    <w:rsid w:val="004A63DA"/>
    <w:rsid w:val="004B4DF0"/>
    <w:rsid w:val="004C5958"/>
    <w:rsid w:val="004C5C71"/>
    <w:rsid w:val="004C71D5"/>
    <w:rsid w:val="004D0CBF"/>
    <w:rsid w:val="004D3013"/>
    <w:rsid w:val="004D5633"/>
    <w:rsid w:val="004D5654"/>
    <w:rsid w:val="004D5D7E"/>
    <w:rsid w:val="004D6E78"/>
    <w:rsid w:val="004D74C4"/>
    <w:rsid w:val="004E3F72"/>
    <w:rsid w:val="004E5B63"/>
    <w:rsid w:val="004F13DA"/>
    <w:rsid w:val="004F727B"/>
    <w:rsid w:val="0050111A"/>
    <w:rsid w:val="00505045"/>
    <w:rsid w:val="00506FAA"/>
    <w:rsid w:val="0050790D"/>
    <w:rsid w:val="005102C2"/>
    <w:rsid w:val="0051239F"/>
    <w:rsid w:val="0051272F"/>
    <w:rsid w:val="0052046E"/>
    <w:rsid w:val="005220E8"/>
    <w:rsid w:val="0052268C"/>
    <w:rsid w:val="00525A88"/>
    <w:rsid w:val="005300D5"/>
    <w:rsid w:val="005301DA"/>
    <w:rsid w:val="00530D1C"/>
    <w:rsid w:val="00537D3F"/>
    <w:rsid w:val="00540580"/>
    <w:rsid w:val="005406E8"/>
    <w:rsid w:val="00543B8A"/>
    <w:rsid w:val="005445D3"/>
    <w:rsid w:val="005445D4"/>
    <w:rsid w:val="00544EBD"/>
    <w:rsid w:val="00545B04"/>
    <w:rsid w:val="00546D5D"/>
    <w:rsid w:val="00556DE5"/>
    <w:rsid w:val="00560E1B"/>
    <w:rsid w:val="00561BE5"/>
    <w:rsid w:val="00562D47"/>
    <w:rsid w:val="005647A7"/>
    <w:rsid w:val="00564EBA"/>
    <w:rsid w:val="005651A9"/>
    <w:rsid w:val="00565F53"/>
    <w:rsid w:val="005663F2"/>
    <w:rsid w:val="0058135B"/>
    <w:rsid w:val="00582829"/>
    <w:rsid w:val="005842E2"/>
    <w:rsid w:val="005845FF"/>
    <w:rsid w:val="00585BC0"/>
    <w:rsid w:val="00585EC3"/>
    <w:rsid w:val="005926B7"/>
    <w:rsid w:val="0059377A"/>
    <w:rsid w:val="005947A8"/>
    <w:rsid w:val="00595305"/>
    <w:rsid w:val="00595A59"/>
    <w:rsid w:val="00596AF4"/>
    <w:rsid w:val="00596DEF"/>
    <w:rsid w:val="00597B76"/>
    <w:rsid w:val="00597EDF"/>
    <w:rsid w:val="005A7EEA"/>
    <w:rsid w:val="005B1DE5"/>
    <w:rsid w:val="005B25BE"/>
    <w:rsid w:val="005B47CF"/>
    <w:rsid w:val="005B72ED"/>
    <w:rsid w:val="005C02E6"/>
    <w:rsid w:val="005C0923"/>
    <w:rsid w:val="005C126B"/>
    <w:rsid w:val="005C3FAE"/>
    <w:rsid w:val="005C6A5C"/>
    <w:rsid w:val="005C6CA2"/>
    <w:rsid w:val="005D0D8A"/>
    <w:rsid w:val="005D3F11"/>
    <w:rsid w:val="005D63D2"/>
    <w:rsid w:val="005E22B9"/>
    <w:rsid w:val="005E2AC8"/>
    <w:rsid w:val="005E45D0"/>
    <w:rsid w:val="005E67B3"/>
    <w:rsid w:val="005E6F14"/>
    <w:rsid w:val="005F0CC5"/>
    <w:rsid w:val="005F10D9"/>
    <w:rsid w:val="00600146"/>
    <w:rsid w:val="00607C2B"/>
    <w:rsid w:val="00607D25"/>
    <w:rsid w:val="00612FB2"/>
    <w:rsid w:val="00615478"/>
    <w:rsid w:val="00617364"/>
    <w:rsid w:val="00617A09"/>
    <w:rsid w:val="006200E6"/>
    <w:rsid w:val="0062071F"/>
    <w:rsid w:val="00620A2D"/>
    <w:rsid w:val="0062542B"/>
    <w:rsid w:val="00625E2A"/>
    <w:rsid w:val="00630D7D"/>
    <w:rsid w:val="00631620"/>
    <w:rsid w:val="0063493D"/>
    <w:rsid w:val="006447CA"/>
    <w:rsid w:val="00645085"/>
    <w:rsid w:val="00645458"/>
    <w:rsid w:val="006510FA"/>
    <w:rsid w:val="006521D8"/>
    <w:rsid w:val="006537C4"/>
    <w:rsid w:val="006561AD"/>
    <w:rsid w:val="00656A3E"/>
    <w:rsid w:val="00663A48"/>
    <w:rsid w:val="00666C85"/>
    <w:rsid w:val="00671FA5"/>
    <w:rsid w:val="00675B3A"/>
    <w:rsid w:val="00683EE4"/>
    <w:rsid w:val="00684980"/>
    <w:rsid w:val="00696776"/>
    <w:rsid w:val="006A11DE"/>
    <w:rsid w:val="006A5158"/>
    <w:rsid w:val="006A7628"/>
    <w:rsid w:val="006B24BB"/>
    <w:rsid w:val="006B7524"/>
    <w:rsid w:val="006C1AD3"/>
    <w:rsid w:val="006C2AF6"/>
    <w:rsid w:val="006C7FAB"/>
    <w:rsid w:val="006E710F"/>
    <w:rsid w:val="006F2A57"/>
    <w:rsid w:val="00701A95"/>
    <w:rsid w:val="00702971"/>
    <w:rsid w:val="00702F8D"/>
    <w:rsid w:val="00711330"/>
    <w:rsid w:val="00713812"/>
    <w:rsid w:val="00716637"/>
    <w:rsid w:val="00717057"/>
    <w:rsid w:val="00720B46"/>
    <w:rsid w:val="00724C01"/>
    <w:rsid w:val="00725A3E"/>
    <w:rsid w:val="00725E00"/>
    <w:rsid w:val="00736288"/>
    <w:rsid w:val="00740596"/>
    <w:rsid w:val="00742443"/>
    <w:rsid w:val="0074587A"/>
    <w:rsid w:val="0076122F"/>
    <w:rsid w:val="007616F4"/>
    <w:rsid w:val="00763086"/>
    <w:rsid w:val="007655DC"/>
    <w:rsid w:val="00770464"/>
    <w:rsid w:val="007711B1"/>
    <w:rsid w:val="00771FE3"/>
    <w:rsid w:val="00773A48"/>
    <w:rsid w:val="00777AC8"/>
    <w:rsid w:val="00777AD2"/>
    <w:rsid w:val="00780A75"/>
    <w:rsid w:val="00782260"/>
    <w:rsid w:val="007842A2"/>
    <w:rsid w:val="00787568"/>
    <w:rsid w:val="007915C2"/>
    <w:rsid w:val="007920F8"/>
    <w:rsid w:val="00792A16"/>
    <w:rsid w:val="007951D3"/>
    <w:rsid w:val="00795E9B"/>
    <w:rsid w:val="007A18E4"/>
    <w:rsid w:val="007A1AC2"/>
    <w:rsid w:val="007A2F95"/>
    <w:rsid w:val="007A2FD4"/>
    <w:rsid w:val="007A3249"/>
    <w:rsid w:val="007A36D1"/>
    <w:rsid w:val="007A37B3"/>
    <w:rsid w:val="007A78D3"/>
    <w:rsid w:val="007B3F96"/>
    <w:rsid w:val="007C0F49"/>
    <w:rsid w:val="007C5228"/>
    <w:rsid w:val="007C58D5"/>
    <w:rsid w:val="007C69BE"/>
    <w:rsid w:val="007C6AD3"/>
    <w:rsid w:val="007C7BE4"/>
    <w:rsid w:val="007C7EEC"/>
    <w:rsid w:val="007D09B4"/>
    <w:rsid w:val="007D0C73"/>
    <w:rsid w:val="007D155C"/>
    <w:rsid w:val="007D6E15"/>
    <w:rsid w:val="007D79E9"/>
    <w:rsid w:val="007E2203"/>
    <w:rsid w:val="007E3042"/>
    <w:rsid w:val="007E6A90"/>
    <w:rsid w:val="007F2AA7"/>
    <w:rsid w:val="007F2D68"/>
    <w:rsid w:val="007F4C7D"/>
    <w:rsid w:val="007F68AE"/>
    <w:rsid w:val="007F7C62"/>
    <w:rsid w:val="00802A06"/>
    <w:rsid w:val="008034F6"/>
    <w:rsid w:val="00811EB3"/>
    <w:rsid w:val="00812DC4"/>
    <w:rsid w:val="00817FCE"/>
    <w:rsid w:val="00825AD8"/>
    <w:rsid w:val="0082614D"/>
    <w:rsid w:val="008328B1"/>
    <w:rsid w:val="00833418"/>
    <w:rsid w:val="008349E9"/>
    <w:rsid w:val="00841C4C"/>
    <w:rsid w:val="00841E96"/>
    <w:rsid w:val="0084561B"/>
    <w:rsid w:val="008476BC"/>
    <w:rsid w:val="00854817"/>
    <w:rsid w:val="00856B96"/>
    <w:rsid w:val="00857914"/>
    <w:rsid w:val="008626E3"/>
    <w:rsid w:val="0086494E"/>
    <w:rsid w:val="008728CB"/>
    <w:rsid w:val="008733FA"/>
    <w:rsid w:val="008745CF"/>
    <w:rsid w:val="008749B8"/>
    <w:rsid w:val="00874EE0"/>
    <w:rsid w:val="0087774A"/>
    <w:rsid w:val="00880EE5"/>
    <w:rsid w:val="00881608"/>
    <w:rsid w:val="00885705"/>
    <w:rsid w:val="00886324"/>
    <w:rsid w:val="00892BF4"/>
    <w:rsid w:val="008933F5"/>
    <w:rsid w:val="008A2711"/>
    <w:rsid w:val="008A35B1"/>
    <w:rsid w:val="008A7066"/>
    <w:rsid w:val="008B052F"/>
    <w:rsid w:val="008B27FB"/>
    <w:rsid w:val="008B2DA4"/>
    <w:rsid w:val="008B3E62"/>
    <w:rsid w:val="008C18E1"/>
    <w:rsid w:val="008C1E4E"/>
    <w:rsid w:val="008D5938"/>
    <w:rsid w:val="008F1AE3"/>
    <w:rsid w:val="008F2B50"/>
    <w:rsid w:val="00901248"/>
    <w:rsid w:val="00901DC8"/>
    <w:rsid w:val="0090226D"/>
    <w:rsid w:val="009027FF"/>
    <w:rsid w:val="00906C59"/>
    <w:rsid w:val="00907F29"/>
    <w:rsid w:val="0091067D"/>
    <w:rsid w:val="00912578"/>
    <w:rsid w:val="00914AC1"/>
    <w:rsid w:val="0091744B"/>
    <w:rsid w:val="0092318D"/>
    <w:rsid w:val="00926C9C"/>
    <w:rsid w:val="00930A5D"/>
    <w:rsid w:val="0093186B"/>
    <w:rsid w:val="00934CAC"/>
    <w:rsid w:val="0093716A"/>
    <w:rsid w:val="009373FE"/>
    <w:rsid w:val="00937929"/>
    <w:rsid w:val="00942CD1"/>
    <w:rsid w:val="009459DC"/>
    <w:rsid w:val="00945D01"/>
    <w:rsid w:val="009461B6"/>
    <w:rsid w:val="0094698B"/>
    <w:rsid w:val="00947F32"/>
    <w:rsid w:val="00954B3B"/>
    <w:rsid w:val="00955697"/>
    <w:rsid w:val="009559D2"/>
    <w:rsid w:val="00956A71"/>
    <w:rsid w:val="009576AE"/>
    <w:rsid w:val="00964354"/>
    <w:rsid w:val="00964D16"/>
    <w:rsid w:val="00965F4B"/>
    <w:rsid w:val="009660E8"/>
    <w:rsid w:val="0096626E"/>
    <w:rsid w:val="009772C4"/>
    <w:rsid w:val="009815A2"/>
    <w:rsid w:val="00984663"/>
    <w:rsid w:val="0098639E"/>
    <w:rsid w:val="009913C5"/>
    <w:rsid w:val="009914B1"/>
    <w:rsid w:val="00992D34"/>
    <w:rsid w:val="00996279"/>
    <w:rsid w:val="009966F8"/>
    <w:rsid w:val="009A306B"/>
    <w:rsid w:val="009A3A4F"/>
    <w:rsid w:val="009A68B4"/>
    <w:rsid w:val="009B2D5C"/>
    <w:rsid w:val="009B60C4"/>
    <w:rsid w:val="009D1D72"/>
    <w:rsid w:val="009D22BF"/>
    <w:rsid w:val="009D3DD1"/>
    <w:rsid w:val="009D4DD5"/>
    <w:rsid w:val="009D65A1"/>
    <w:rsid w:val="009E0C11"/>
    <w:rsid w:val="009E1AF1"/>
    <w:rsid w:val="009F76A8"/>
    <w:rsid w:val="009F7EA8"/>
    <w:rsid w:val="00A00071"/>
    <w:rsid w:val="00A00752"/>
    <w:rsid w:val="00A00A40"/>
    <w:rsid w:val="00A14292"/>
    <w:rsid w:val="00A166BC"/>
    <w:rsid w:val="00A17D68"/>
    <w:rsid w:val="00A216A8"/>
    <w:rsid w:val="00A30294"/>
    <w:rsid w:val="00A302FF"/>
    <w:rsid w:val="00A30A0A"/>
    <w:rsid w:val="00A30C71"/>
    <w:rsid w:val="00A346BF"/>
    <w:rsid w:val="00A357E1"/>
    <w:rsid w:val="00A42724"/>
    <w:rsid w:val="00A43AB9"/>
    <w:rsid w:val="00A44803"/>
    <w:rsid w:val="00A47D16"/>
    <w:rsid w:val="00A47FAA"/>
    <w:rsid w:val="00A52FD6"/>
    <w:rsid w:val="00A5478B"/>
    <w:rsid w:val="00A623D7"/>
    <w:rsid w:val="00A62A69"/>
    <w:rsid w:val="00A657AB"/>
    <w:rsid w:val="00A674DA"/>
    <w:rsid w:val="00A72DD2"/>
    <w:rsid w:val="00A72FEF"/>
    <w:rsid w:val="00A766BE"/>
    <w:rsid w:val="00A80452"/>
    <w:rsid w:val="00A837A1"/>
    <w:rsid w:val="00A83DD1"/>
    <w:rsid w:val="00A851EA"/>
    <w:rsid w:val="00A92BB3"/>
    <w:rsid w:val="00A9792A"/>
    <w:rsid w:val="00AA4038"/>
    <w:rsid w:val="00AA5675"/>
    <w:rsid w:val="00AA6164"/>
    <w:rsid w:val="00AB1051"/>
    <w:rsid w:val="00AB5E21"/>
    <w:rsid w:val="00AB75F4"/>
    <w:rsid w:val="00AC1311"/>
    <w:rsid w:val="00AC16A9"/>
    <w:rsid w:val="00AC3105"/>
    <w:rsid w:val="00AD0B26"/>
    <w:rsid w:val="00AD1C80"/>
    <w:rsid w:val="00AD4B2A"/>
    <w:rsid w:val="00AE65A2"/>
    <w:rsid w:val="00AE71CF"/>
    <w:rsid w:val="00AF05A4"/>
    <w:rsid w:val="00AF0A9C"/>
    <w:rsid w:val="00AF2BC9"/>
    <w:rsid w:val="00AF3688"/>
    <w:rsid w:val="00AF633F"/>
    <w:rsid w:val="00AF779C"/>
    <w:rsid w:val="00B00C59"/>
    <w:rsid w:val="00B02EEC"/>
    <w:rsid w:val="00B047DC"/>
    <w:rsid w:val="00B07D2C"/>
    <w:rsid w:val="00B16698"/>
    <w:rsid w:val="00B16C77"/>
    <w:rsid w:val="00B21971"/>
    <w:rsid w:val="00B242A9"/>
    <w:rsid w:val="00B24A47"/>
    <w:rsid w:val="00B257BA"/>
    <w:rsid w:val="00B3677E"/>
    <w:rsid w:val="00B40548"/>
    <w:rsid w:val="00B412D2"/>
    <w:rsid w:val="00B41CED"/>
    <w:rsid w:val="00B4467B"/>
    <w:rsid w:val="00B4747F"/>
    <w:rsid w:val="00B509EE"/>
    <w:rsid w:val="00B51089"/>
    <w:rsid w:val="00B51289"/>
    <w:rsid w:val="00B55094"/>
    <w:rsid w:val="00B579FC"/>
    <w:rsid w:val="00B607E7"/>
    <w:rsid w:val="00B60D89"/>
    <w:rsid w:val="00B6181E"/>
    <w:rsid w:val="00B61899"/>
    <w:rsid w:val="00B6539C"/>
    <w:rsid w:val="00B6622F"/>
    <w:rsid w:val="00B73F9E"/>
    <w:rsid w:val="00B74650"/>
    <w:rsid w:val="00B7597B"/>
    <w:rsid w:val="00B765A3"/>
    <w:rsid w:val="00B770B8"/>
    <w:rsid w:val="00B81CD1"/>
    <w:rsid w:val="00B867CF"/>
    <w:rsid w:val="00B868F2"/>
    <w:rsid w:val="00B87B05"/>
    <w:rsid w:val="00B94E8F"/>
    <w:rsid w:val="00BA1C2E"/>
    <w:rsid w:val="00BA2A17"/>
    <w:rsid w:val="00BA41FB"/>
    <w:rsid w:val="00BA5636"/>
    <w:rsid w:val="00BA656F"/>
    <w:rsid w:val="00BA683F"/>
    <w:rsid w:val="00BB1BFB"/>
    <w:rsid w:val="00BB6016"/>
    <w:rsid w:val="00BB6764"/>
    <w:rsid w:val="00BB78F6"/>
    <w:rsid w:val="00BB7A20"/>
    <w:rsid w:val="00BC13CA"/>
    <w:rsid w:val="00BC1BC8"/>
    <w:rsid w:val="00BC42ED"/>
    <w:rsid w:val="00BC7199"/>
    <w:rsid w:val="00BC7C64"/>
    <w:rsid w:val="00BD321F"/>
    <w:rsid w:val="00BE24B3"/>
    <w:rsid w:val="00BE4C89"/>
    <w:rsid w:val="00BE5A93"/>
    <w:rsid w:val="00BE603F"/>
    <w:rsid w:val="00BE7B00"/>
    <w:rsid w:val="00BF0F71"/>
    <w:rsid w:val="00BF1216"/>
    <w:rsid w:val="00BF678A"/>
    <w:rsid w:val="00BF7ADC"/>
    <w:rsid w:val="00C00731"/>
    <w:rsid w:val="00C01857"/>
    <w:rsid w:val="00C0316A"/>
    <w:rsid w:val="00C054B9"/>
    <w:rsid w:val="00C055F7"/>
    <w:rsid w:val="00C05F73"/>
    <w:rsid w:val="00C079B2"/>
    <w:rsid w:val="00C10F3B"/>
    <w:rsid w:val="00C11DA0"/>
    <w:rsid w:val="00C22736"/>
    <w:rsid w:val="00C22A6D"/>
    <w:rsid w:val="00C246FA"/>
    <w:rsid w:val="00C2480E"/>
    <w:rsid w:val="00C326B6"/>
    <w:rsid w:val="00C33510"/>
    <w:rsid w:val="00C33623"/>
    <w:rsid w:val="00C36616"/>
    <w:rsid w:val="00C36D23"/>
    <w:rsid w:val="00C47131"/>
    <w:rsid w:val="00C51CEB"/>
    <w:rsid w:val="00C525B2"/>
    <w:rsid w:val="00C57B2F"/>
    <w:rsid w:val="00C60DA9"/>
    <w:rsid w:val="00C71308"/>
    <w:rsid w:val="00C76D6C"/>
    <w:rsid w:val="00C8294E"/>
    <w:rsid w:val="00C843E9"/>
    <w:rsid w:val="00C85353"/>
    <w:rsid w:val="00C85F35"/>
    <w:rsid w:val="00C87C53"/>
    <w:rsid w:val="00C87FE5"/>
    <w:rsid w:val="00C901AD"/>
    <w:rsid w:val="00C9161E"/>
    <w:rsid w:val="00C9201B"/>
    <w:rsid w:val="00C93D96"/>
    <w:rsid w:val="00C976D5"/>
    <w:rsid w:val="00CA010C"/>
    <w:rsid w:val="00CA6416"/>
    <w:rsid w:val="00CB6276"/>
    <w:rsid w:val="00CB6C29"/>
    <w:rsid w:val="00CB7226"/>
    <w:rsid w:val="00CB731F"/>
    <w:rsid w:val="00CC3FDB"/>
    <w:rsid w:val="00CD3408"/>
    <w:rsid w:val="00CD3E13"/>
    <w:rsid w:val="00CD6A9F"/>
    <w:rsid w:val="00CE5220"/>
    <w:rsid w:val="00CF27EE"/>
    <w:rsid w:val="00CF38E0"/>
    <w:rsid w:val="00CF3B9F"/>
    <w:rsid w:val="00CF46FE"/>
    <w:rsid w:val="00D026B7"/>
    <w:rsid w:val="00D05F74"/>
    <w:rsid w:val="00D12AEC"/>
    <w:rsid w:val="00D14AC3"/>
    <w:rsid w:val="00D14F61"/>
    <w:rsid w:val="00D244C9"/>
    <w:rsid w:val="00D24ACE"/>
    <w:rsid w:val="00D2666B"/>
    <w:rsid w:val="00D31C8F"/>
    <w:rsid w:val="00D33B57"/>
    <w:rsid w:val="00D34A2E"/>
    <w:rsid w:val="00D34CCC"/>
    <w:rsid w:val="00D35B25"/>
    <w:rsid w:val="00D37C2E"/>
    <w:rsid w:val="00D40787"/>
    <w:rsid w:val="00D4263E"/>
    <w:rsid w:val="00D444CC"/>
    <w:rsid w:val="00D466E4"/>
    <w:rsid w:val="00D47CEF"/>
    <w:rsid w:val="00D50652"/>
    <w:rsid w:val="00D5206D"/>
    <w:rsid w:val="00D57BBB"/>
    <w:rsid w:val="00D57FF7"/>
    <w:rsid w:val="00D60C18"/>
    <w:rsid w:val="00D61011"/>
    <w:rsid w:val="00D6114B"/>
    <w:rsid w:val="00D62659"/>
    <w:rsid w:val="00D62C63"/>
    <w:rsid w:val="00D6535A"/>
    <w:rsid w:val="00D6727B"/>
    <w:rsid w:val="00D83A25"/>
    <w:rsid w:val="00D90FC3"/>
    <w:rsid w:val="00D91141"/>
    <w:rsid w:val="00D933CE"/>
    <w:rsid w:val="00D97BB2"/>
    <w:rsid w:val="00DA481E"/>
    <w:rsid w:val="00DA4CF0"/>
    <w:rsid w:val="00DA611D"/>
    <w:rsid w:val="00DA695D"/>
    <w:rsid w:val="00DB12F5"/>
    <w:rsid w:val="00DC2F80"/>
    <w:rsid w:val="00DC4693"/>
    <w:rsid w:val="00DD3E7F"/>
    <w:rsid w:val="00DD761D"/>
    <w:rsid w:val="00DE1199"/>
    <w:rsid w:val="00DE2476"/>
    <w:rsid w:val="00DE6671"/>
    <w:rsid w:val="00DE68B5"/>
    <w:rsid w:val="00DE70CB"/>
    <w:rsid w:val="00DE7703"/>
    <w:rsid w:val="00DF0014"/>
    <w:rsid w:val="00DF1C62"/>
    <w:rsid w:val="00DF6CD9"/>
    <w:rsid w:val="00E03C00"/>
    <w:rsid w:val="00E13E2D"/>
    <w:rsid w:val="00E151EC"/>
    <w:rsid w:val="00E158CC"/>
    <w:rsid w:val="00E215B2"/>
    <w:rsid w:val="00E21A32"/>
    <w:rsid w:val="00E23D3A"/>
    <w:rsid w:val="00E35CC1"/>
    <w:rsid w:val="00E373A9"/>
    <w:rsid w:val="00E37ECD"/>
    <w:rsid w:val="00E42EEF"/>
    <w:rsid w:val="00E4547B"/>
    <w:rsid w:val="00E4586B"/>
    <w:rsid w:val="00E4604F"/>
    <w:rsid w:val="00E50726"/>
    <w:rsid w:val="00E5269A"/>
    <w:rsid w:val="00E53C05"/>
    <w:rsid w:val="00E57720"/>
    <w:rsid w:val="00E6005A"/>
    <w:rsid w:val="00E6360A"/>
    <w:rsid w:val="00E7682F"/>
    <w:rsid w:val="00E8047C"/>
    <w:rsid w:val="00E830DD"/>
    <w:rsid w:val="00E83BF8"/>
    <w:rsid w:val="00E8494F"/>
    <w:rsid w:val="00E8793B"/>
    <w:rsid w:val="00E87B7C"/>
    <w:rsid w:val="00E90098"/>
    <w:rsid w:val="00E90E75"/>
    <w:rsid w:val="00E934A2"/>
    <w:rsid w:val="00E956BE"/>
    <w:rsid w:val="00EA0C12"/>
    <w:rsid w:val="00EA10EA"/>
    <w:rsid w:val="00EA3939"/>
    <w:rsid w:val="00EB2154"/>
    <w:rsid w:val="00EB4DE9"/>
    <w:rsid w:val="00EB52B9"/>
    <w:rsid w:val="00EB55A3"/>
    <w:rsid w:val="00EB618B"/>
    <w:rsid w:val="00EB708D"/>
    <w:rsid w:val="00EB76C1"/>
    <w:rsid w:val="00EC3E39"/>
    <w:rsid w:val="00EC5E69"/>
    <w:rsid w:val="00ED19D2"/>
    <w:rsid w:val="00ED3C28"/>
    <w:rsid w:val="00EE0359"/>
    <w:rsid w:val="00EE0A54"/>
    <w:rsid w:val="00EE0D22"/>
    <w:rsid w:val="00EE2E38"/>
    <w:rsid w:val="00EF3CC8"/>
    <w:rsid w:val="00EF7D3A"/>
    <w:rsid w:val="00F047F2"/>
    <w:rsid w:val="00F06919"/>
    <w:rsid w:val="00F15A78"/>
    <w:rsid w:val="00F15EAC"/>
    <w:rsid w:val="00F169BC"/>
    <w:rsid w:val="00F23071"/>
    <w:rsid w:val="00F248E8"/>
    <w:rsid w:val="00F24AA4"/>
    <w:rsid w:val="00F36FC8"/>
    <w:rsid w:val="00F4157E"/>
    <w:rsid w:val="00F4161B"/>
    <w:rsid w:val="00F473FA"/>
    <w:rsid w:val="00F47F5F"/>
    <w:rsid w:val="00F52078"/>
    <w:rsid w:val="00F5772C"/>
    <w:rsid w:val="00F6023B"/>
    <w:rsid w:val="00F62C04"/>
    <w:rsid w:val="00F64FBD"/>
    <w:rsid w:val="00F67132"/>
    <w:rsid w:val="00F70BF2"/>
    <w:rsid w:val="00F71E1C"/>
    <w:rsid w:val="00F73985"/>
    <w:rsid w:val="00F75E3D"/>
    <w:rsid w:val="00F80E25"/>
    <w:rsid w:val="00F85848"/>
    <w:rsid w:val="00F85BE9"/>
    <w:rsid w:val="00F862B9"/>
    <w:rsid w:val="00F8679B"/>
    <w:rsid w:val="00F87870"/>
    <w:rsid w:val="00F91250"/>
    <w:rsid w:val="00F93A03"/>
    <w:rsid w:val="00FA2FB2"/>
    <w:rsid w:val="00FA4A93"/>
    <w:rsid w:val="00FA743A"/>
    <w:rsid w:val="00FB41DB"/>
    <w:rsid w:val="00FB5395"/>
    <w:rsid w:val="00FB6871"/>
    <w:rsid w:val="00FC2DCB"/>
    <w:rsid w:val="00FC4D6A"/>
    <w:rsid w:val="00FC73FE"/>
    <w:rsid w:val="00FD00A9"/>
    <w:rsid w:val="00FD0125"/>
    <w:rsid w:val="00FE00E0"/>
    <w:rsid w:val="00FE2D58"/>
    <w:rsid w:val="00FF3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544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217A2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683E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BCE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30B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3B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33B57"/>
    <w:rPr>
      <w:rFonts w:ascii="Times New Roman" w:eastAsia="Times New Roman" w:hAnsi="Times New Roman"/>
    </w:rPr>
  </w:style>
  <w:style w:type="paragraph" w:styleId="a7">
    <w:name w:val="footer"/>
    <w:basedOn w:val="a"/>
    <w:link w:val="a8"/>
    <w:unhideWhenUsed/>
    <w:rsid w:val="00D33B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33B57"/>
    <w:rPr>
      <w:rFonts w:ascii="Times New Roman" w:eastAsia="Times New Roman" w:hAnsi="Times New Roman"/>
    </w:rPr>
  </w:style>
  <w:style w:type="paragraph" w:styleId="a9">
    <w:name w:val="Normal (Web)"/>
    <w:basedOn w:val="a"/>
    <w:rsid w:val="00D37C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5445D4"/>
    <w:pPr>
      <w:widowControl/>
      <w:tabs>
        <w:tab w:val="left" w:pos="9540"/>
      </w:tabs>
      <w:overflowPunct w:val="0"/>
      <w:spacing w:line="360" w:lineRule="auto"/>
      <w:ind w:right="1461" w:firstLine="720"/>
      <w:textAlignment w:val="baseline"/>
    </w:pPr>
    <w:rPr>
      <w:sz w:val="24"/>
      <w:lang w:val="uk-UA"/>
    </w:rPr>
  </w:style>
  <w:style w:type="paragraph" w:styleId="aa">
    <w:name w:val="Block Text"/>
    <w:basedOn w:val="a"/>
    <w:rsid w:val="009459DC"/>
    <w:pPr>
      <w:adjustRightInd/>
      <w:ind w:left="284" w:right="340" w:firstLine="720"/>
    </w:pPr>
    <w:rPr>
      <w:sz w:val="28"/>
      <w:szCs w:val="24"/>
      <w:lang w:val="uk-UA"/>
    </w:rPr>
  </w:style>
  <w:style w:type="character" w:styleId="ab">
    <w:name w:val="Hyperlink"/>
    <w:unhideWhenUsed/>
    <w:rsid w:val="009459DC"/>
    <w:rPr>
      <w:color w:val="0000FF"/>
      <w:u w:val="single"/>
    </w:rPr>
  </w:style>
  <w:style w:type="paragraph" w:customStyle="1" w:styleId="rvps2">
    <w:name w:val="rvps2"/>
    <w:basedOn w:val="a"/>
    <w:rsid w:val="002114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7">
    <w:name w:val="rvps7"/>
    <w:basedOn w:val="a"/>
    <w:rsid w:val="002114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211459"/>
  </w:style>
  <w:style w:type="character" w:customStyle="1" w:styleId="apple-converted-space">
    <w:name w:val="apple-converted-space"/>
    <w:basedOn w:val="a0"/>
    <w:rsid w:val="00211459"/>
  </w:style>
  <w:style w:type="character" w:customStyle="1" w:styleId="rvts80">
    <w:name w:val="rvts80"/>
    <w:basedOn w:val="a0"/>
    <w:rsid w:val="00211459"/>
  </w:style>
  <w:style w:type="paragraph" w:customStyle="1" w:styleId="rvps4">
    <w:name w:val="rvps4"/>
    <w:basedOn w:val="a"/>
    <w:rsid w:val="002114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211459"/>
  </w:style>
  <w:style w:type="paragraph" w:customStyle="1" w:styleId="rvps15">
    <w:name w:val="rvps15"/>
    <w:basedOn w:val="a"/>
    <w:rsid w:val="002114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2114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a"/>
    <w:rsid w:val="002114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basedOn w:val="a0"/>
    <w:rsid w:val="00211459"/>
  </w:style>
  <w:style w:type="character" w:customStyle="1" w:styleId="rvts37">
    <w:name w:val="rvts37"/>
    <w:basedOn w:val="a0"/>
    <w:rsid w:val="00211459"/>
  </w:style>
  <w:style w:type="character" w:styleId="ac">
    <w:name w:val="Strong"/>
    <w:qFormat/>
    <w:rsid w:val="00885705"/>
    <w:rPr>
      <w:b/>
      <w:bCs/>
    </w:rPr>
  </w:style>
  <w:style w:type="paragraph" w:customStyle="1" w:styleId="Style7">
    <w:name w:val="Style7"/>
    <w:basedOn w:val="a"/>
    <w:rsid w:val="00885705"/>
    <w:pPr>
      <w:spacing w:line="194" w:lineRule="exact"/>
      <w:jc w:val="center"/>
    </w:pPr>
    <w:rPr>
      <w:rFonts w:ascii="Trebuchet MS" w:hAnsi="Trebuchet MS"/>
      <w:sz w:val="24"/>
      <w:szCs w:val="24"/>
    </w:rPr>
  </w:style>
  <w:style w:type="paragraph" w:customStyle="1" w:styleId="Style12">
    <w:name w:val="Style12"/>
    <w:basedOn w:val="a"/>
    <w:rsid w:val="00885705"/>
    <w:pPr>
      <w:jc w:val="center"/>
    </w:pPr>
    <w:rPr>
      <w:rFonts w:ascii="Trebuchet MS" w:hAnsi="Trebuchet MS"/>
      <w:sz w:val="24"/>
      <w:szCs w:val="24"/>
    </w:rPr>
  </w:style>
  <w:style w:type="character" w:customStyle="1" w:styleId="FontStyle120">
    <w:name w:val="Font Style120"/>
    <w:rsid w:val="00885705"/>
    <w:rPr>
      <w:rFonts w:ascii="Trebuchet MS" w:hAnsi="Trebuchet MS" w:cs="Trebuchet MS"/>
      <w:sz w:val="16"/>
      <w:szCs w:val="16"/>
    </w:rPr>
  </w:style>
  <w:style w:type="character" w:customStyle="1" w:styleId="FontStyle122">
    <w:name w:val="Font Style122"/>
    <w:rsid w:val="00885705"/>
    <w:rPr>
      <w:rFonts w:ascii="Trebuchet MS" w:hAnsi="Trebuchet MS" w:cs="Trebuchet MS"/>
      <w:b/>
      <w:bCs/>
      <w:sz w:val="16"/>
      <w:szCs w:val="16"/>
    </w:rPr>
  </w:style>
  <w:style w:type="character" w:customStyle="1" w:styleId="FontStyle129">
    <w:name w:val="Font Style129"/>
    <w:rsid w:val="00885705"/>
    <w:rPr>
      <w:rFonts w:ascii="Trebuchet MS" w:hAnsi="Trebuchet MS" w:cs="Trebuchet MS"/>
      <w:sz w:val="16"/>
      <w:szCs w:val="16"/>
    </w:rPr>
  </w:style>
  <w:style w:type="paragraph" w:customStyle="1" w:styleId="Style25">
    <w:name w:val="Style25"/>
    <w:basedOn w:val="a"/>
    <w:rsid w:val="00885705"/>
    <w:rPr>
      <w:rFonts w:ascii="Trebuchet MS" w:hAnsi="Trebuchet MS"/>
      <w:sz w:val="24"/>
      <w:szCs w:val="24"/>
    </w:rPr>
  </w:style>
  <w:style w:type="paragraph" w:customStyle="1" w:styleId="Style54">
    <w:name w:val="Style54"/>
    <w:basedOn w:val="a"/>
    <w:rsid w:val="00885705"/>
    <w:rPr>
      <w:rFonts w:ascii="Trebuchet MS" w:hAnsi="Trebuchet MS"/>
      <w:sz w:val="24"/>
      <w:szCs w:val="24"/>
    </w:rPr>
  </w:style>
  <w:style w:type="paragraph" w:customStyle="1" w:styleId="Style58">
    <w:name w:val="Style58"/>
    <w:basedOn w:val="a"/>
    <w:rsid w:val="00885705"/>
    <w:pPr>
      <w:spacing w:line="185" w:lineRule="exact"/>
      <w:jc w:val="center"/>
    </w:pPr>
    <w:rPr>
      <w:rFonts w:ascii="Trebuchet MS" w:hAnsi="Trebuchet MS"/>
      <w:sz w:val="24"/>
      <w:szCs w:val="24"/>
    </w:rPr>
  </w:style>
  <w:style w:type="paragraph" w:customStyle="1" w:styleId="Style62">
    <w:name w:val="Style62"/>
    <w:basedOn w:val="a"/>
    <w:rsid w:val="00885705"/>
    <w:pPr>
      <w:spacing w:line="194" w:lineRule="exact"/>
      <w:ind w:firstLine="554"/>
      <w:jc w:val="both"/>
    </w:pPr>
    <w:rPr>
      <w:rFonts w:ascii="Trebuchet MS" w:hAnsi="Trebuchet MS"/>
      <w:sz w:val="24"/>
      <w:szCs w:val="24"/>
    </w:rPr>
  </w:style>
  <w:style w:type="character" w:customStyle="1" w:styleId="FontStyle156">
    <w:name w:val="Font Style156"/>
    <w:rsid w:val="00885705"/>
    <w:rPr>
      <w:rFonts w:ascii="Arial" w:hAnsi="Arial" w:cs="Arial"/>
      <w:sz w:val="16"/>
      <w:szCs w:val="16"/>
    </w:rPr>
  </w:style>
  <w:style w:type="paragraph" w:styleId="ad">
    <w:name w:val="Body Text"/>
    <w:basedOn w:val="a"/>
    <w:rsid w:val="00607D25"/>
    <w:pPr>
      <w:shd w:val="clear" w:color="auto" w:fill="FFFFFF"/>
      <w:autoSpaceDE/>
      <w:autoSpaceDN/>
      <w:adjustRightInd/>
      <w:spacing w:before="60" w:line="322" w:lineRule="exact"/>
      <w:jc w:val="both"/>
    </w:pPr>
    <w:rPr>
      <w:sz w:val="28"/>
      <w:szCs w:val="28"/>
    </w:rPr>
  </w:style>
  <w:style w:type="paragraph" w:styleId="HTML">
    <w:name w:val="HTML Preformatted"/>
    <w:basedOn w:val="a"/>
    <w:rsid w:val="00EF7D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rvts9">
    <w:name w:val="rvts9"/>
    <w:basedOn w:val="a0"/>
    <w:rsid w:val="00DD3E7F"/>
  </w:style>
  <w:style w:type="character" w:customStyle="1" w:styleId="FontStyle109">
    <w:name w:val="Font Style109"/>
    <w:rsid w:val="00EB52B9"/>
    <w:rPr>
      <w:rFonts w:ascii="Franklin Gothic Medium Cond" w:hAnsi="Franklin Gothic Medium Cond" w:cs="Franklin Gothic Medium Cond" w:hint="default"/>
      <w:sz w:val="18"/>
      <w:szCs w:val="18"/>
    </w:rPr>
  </w:style>
  <w:style w:type="paragraph" w:styleId="ae">
    <w:name w:val="No Spacing"/>
    <w:qFormat/>
    <w:rsid w:val="00EB52B9"/>
    <w:rPr>
      <w:sz w:val="22"/>
      <w:szCs w:val="22"/>
      <w:lang w:eastAsia="en-US"/>
    </w:rPr>
  </w:style>
  <w:style w:type="paragraph" w:styleId="20">
    <w:name w:val="Body Text 2"/>
    <w:basedOn w:val="a"/>
    <w:rsid w:val="00360DEE"/>
    <w:pPr>
      <w:widowControl/>
      <w:autoSpaceDE/>
      <w:autoSpaceDN/>
      <w:adjustRightInd/>
      <w:spacing w:after="120" w:line="480" w:lineRule="auto"/>
    </w:pPr>
    <w:rPr>
      <w:lang w:val="uk-UA"/>
    </w:rPr>
  </w:style>
  <w:style w:type="paragraph" w:styleId="22">
    <w:name w:val="Body Text Indent 2"/>
    <w:basedOn w:val="a"/>
    <w:rsid w:val="00B51289"/>
    <w:pPr>
      <w:spacing w:after="120" w:line="480" w:lineRule="auto"/>
      <w:ind w:left="283"/>
    </w:pPr>
  </w:style>
  <w:style w:type="paragraph" w:styleId="30">
    <w:name w:val="Body Text Indent 3"/>
    <w:basedOn w:val="a"/>
    <w:rsid w:val="00B51289"/>
    <w:pPr>
      <w:spacing w:after="120"/>
      <w:ind w:left="283"/>
    </w:pPr>
    <w:rPr>
      <w:sz w:val="16"/>
      <w:szCs w:val="16"/>
    </w:rPr>
  </w:style>
  <w:style w:type="table" w:styleId="af">
    <w:name w:val="Table Grid"/>
    <w:basedOn w:val="a1"/>
    <w:rsid w:val="00366E3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Стиль3"/>
    <w:basedOn w:val="a"/>
    <w:rsid w:val="00184FA3"/>
    <w:pPr>
      <w:widowControl/>
      <w:autoSpaceDE/>
      <w:autoSpaceDN/>
      <w:adjustRightInd/>
      <w:jc w:val="center"/>
    </w:pPr>
    <w:rPr>
      <w:b/>
      <w:lang w:val="uk-UA" w:eastAsia="en-US"/>
    </w:rPr>
  </w:style>
  <w:style w:type="paragraph" w:styleId="32">
    <w:name w:val="Body Text 3"/>
    <w:basedOn w:val="a"/>
    <w:rsid w:val="004730D4"/>
    <w:pPr>
      <w:widowControl/>
      <w:autoSpaceDE/>
      <w:autoSpaceDN/>
      <w:adjustRightInd/>
      <w:spacing w:after="120"/>
    </w:pPr>
    <w:rPr>
      <w:rFonts w:ascii="CG Times (W1)" w:hAnsi="CG Times (W1)"/>
      <w:sz w:val="16"/>
      <w:szCs w:val="16"/>
      <w:lang w:val="hr-HR" w:eastAsia="en-US"/>
    </w:rPr>
  </w:style>
  <w:style w:type="character" w:styleId="af0">
    <w:name w:val="page number"/>
    <w:basedOn w:val="a0"/>
    <w:rsid w:val="004D0CBF"/>
  </w:style>
  <w:style w:type="character" w:customStyle="1" w:styleId="html-tag">
    <w:name w:val="html-tag"/>
    <w:basedOn w:val="a0"/>
    <w:rsid w:val="002C794D"/>
  </w:style>
  <w:style w:type="paragraph" w:styleId="af1">
    <w:name w:val="Body Text Indent"/>
    <w:basedOn w:val="a"/>
    <w:rsid w:val="00B16C77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67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18140</Words>
  <Characters>10340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User2</dc:creator>
  <cp:keywords/>
  <dc:description/>
  <cp:lastModifiedBy>AS</cp:lastModifiedBy>
  <cp:revision>12</cp:revision>
  <cp:lastPrinted>2024-03-21T20:35:00Z</cp:lastPrinted>
  <dcterms:created xsi:type="dcterms:W3CDTF">2019-06-04T10:22:00Z</dcterms:created>
  <dcterms:modified xsi:type="dcterms:W3CDTF">2024-03-21T20:40:00Z</dcterms:modified>
</cp:coreProperties>
</file>